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FD" w:rsidRPr="00180801" w:rsidRDefault="00210FA7" w:rsidP="00210FA7">
      <w:pPr>
        <w:jc w:val="center"/>
        <w:rPr>
          <w:rFonts w:ascii="Times New Roman" w:hAnsi="Times New Roman" w:cs="Times New Roman"/>
          <w:b/>
        </w:rPr>
      </w:pPr>
      <w:r w:rsidRPr="00180801">
        <w:rPr>
          <w:rFonts w:ascii="Times New Roman" w:hAnsi="Times New Roman" w:cs="Times New Roman"/>
          <w:noProof/>
          <w:sz w:val="24"/>
          <w:szCs w:val="24"/>
        </w:rPr>
        <w:drawing>
          <wp:anchor distT="0" distB="0" distL="114300" distR="114300" simplePos="0" relativeHeight="251659264" behindDoc="0" locked="0" layoutInCell="1" allowOverlap="1" wp14:anchorId="7DF42157" wp14:editId="19B0016A">
            <wp:simplePos x="0" y="0"/>
            <wp:positionH relativeFrom="margin">
              <wp:align>center</wp:align>
            </wp:positionH>
            <wp:positionV relativeFrom="topMargin">
              <wp:align>bottom</wp:align>
            </wp:positionV>
            <wp:extent cx="2085975" cy="7035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HorizK-RGBHEX_SPACED_COLLEGE_O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5975" cy="703580"/>
                    </a:xfrm>
                    <a:prstGeom prst="rect">
                      <a:avLst/>
                    </a:prstGeom>
                  </pic:spPr>
                </pic:pic>
              </a:graphicData>
            </a:graphic>
            <wp14:sizeRelH relativeFrom="margin">
              <wp14:pctWidth>0</wp14:pctWidth>
            </wp14:sizeRelH>
            <wp14:sizeRelV relativeFrom="margin">
              <wp14:pctHeight>0</wp14:pctHeight>
            </wp14:sizeRelV>
          </wp:anchor>
        </w:drawing>
      </w:r>
      <w:r w:rsidR="00C9403E">
        <w:rPr>
          <w:rFonts w:ascii="Times New Roman" w:hAnsi="Times New Roman" w:cs="Times New Roman"/>
          <w:b/>
        </w:rPr>
        <w:t xml:space="preserve">QM Aligned </w:t>
      </w:r>
      <w:r w:rsidR="00880B99">
        <w:rPr>
          <w:rFonts w:ascii="Times New Roman" w:hAnsi="Times New Roman" w:cs="Times New Roman"/>
          <w:b/>
        </w:rPr>
        <w:t xml:space="preserve">Parts of a </w:t>
      </w:r>
      <w:r w:rsidR="0095592E" w:rsidRPr="00180801">
        <w:rPr>
          <w:rFonts w:ascii="Times New Roman" w:hAnsi="Times New Roman" w:cs="Times New Roman"/>
          <w:b/>
        </w:rPr>
        <w:t>Course Syllabus</w:t>
      </w:r>
    </w:p>
    <w:p w:rsidR="0095592E" w:rsidRPr="00180801" w:rsidRDefault="0095592E" w:rsidP="00180801">
      <w:pPr>
        <w:pStyle w:val="ListParagraph"/>
        <w:numPr>
          <w:ilvl w:val="0"/>
          <w:numId w:val="1"/>
        </w:numPr>
        <w:spacing w:after="0"/>
        <w:rPr>
          <w:rFonts w:ascii="Times New Roman" w:hAnsi="Times New Roman" w:cs="Times New Roman"/>
          <w:b/>
        </w:rPr>
      </w:pPr>
      <w:r w:rsidRPr="00180801">
        <w:rPr>
          <w:rFonts w:ascii="Times New Roman" w:hAnsi="Times New Roman" w:cs="Times New Roman"/>
          <w:b/>
        </w:rPr>
        <w:t>Heading of Syllabus:</w:t>
      </w:r>
    </w:p>
    <w:p w:rsidR="0095592E" w:rsidRPr="00180801" w:rsidRDefault="0095592E" w:rsidP="00180801">
      <w:pPr>
        <w:spacing w:after="0" w:line="240" w:lineRule="auto"/>
        <w:ind w:left="1440"/>
        <w:rPr>
          <w:rFonts w:ascii="Times New Roman" w:hAnsi="Times New Roman" w:cs="Times New Roman"/>
        </w:rPr>
      </w:pPr>
      <w:r w:rsidRPr="00180801">
        <w:rPr>
          <w:rFonts w:ascii="Times New Roman" w:hAnsi="Times New Roman" w:cs="Times New Roman"/>
        </w:rPr>
        <w:t>School/Academic Area:</w:t>
      </w:r>
    </w:p>
    <w:p w:rsidR="0095592E" w:rsidRPr="00180801" w:rsidRDefault="0095592E" w:rsidP="00180801">
      <w:pPr>
        <w:spacing w:after="0" w:line="240" w:lineRule="auto"/>
        <w:ind w:left="1440"/>
        <w:rPr>
          <w:rFonts w:ascii="Times New Roman" w:hAnsi="Times New Roman" w:cs="Times New Roman"/>
        </w:rPr>
      </w:pPr>
      <w:r w:rsidRPr="00180801">
        <w:rPr>
          <w:rFonts w:ascii="Times New Roman" w:hAnsi="Times New Roman" w:cs="Times New Roman"/>
        </w:rPr>
        <w:t>Course Number, Title, Level, and Credit Hour:</w:t>
      </w:r>
    </w:p>
    <w:p w:rsidR="0095592E" w:rsidRPr="00180801" w:rsidRDefault="0095592E" w:rsidP="00180801">
      <w:pPr>
        <w:spacing w:after="0" w:line="240" w:lineRule="auto"/>
        <w:ind w:left="1440"/>
        <w:rPr>
          <w:rFonts w:ascii="Times New Roman" w:hAnsi="Times New Roman" w:cs="Times New Roman"/>
        </w:rPr>
      </w:pPr>
      <w:r w:rsidRPr="00180801">
        <w:rPr>
          <w:rFonts w:ascii="Times New Roman" w:hAnsi="Times New Roman" w:cs="Times New Roman"/>
        </w:rPr>
        <w:t>Instructor Name:</w:t>
      </w:r>
    </w:p>
    <w:p w:rsidR="0095592E" w:rsidRPr="00180801" w:rsidRDefault="0095592E" w:rsidP="00180801">
      <w:pPr>
        <w:spacing w:after="0" w:line="240" w:lineRule="auto"/>
        <w:ind w:left="1440"/>
        <w:rPr>
          <w:rFonts w:ascii="Times New Roman" w:hAnsi="Times New Roman" w:cs="Times New Roman"/>
        </w:rPr>
      </w:pPr>
      <w:r w:rsidRPr="00180801">
        <w:rPr>
          <w:rFonts w:ascii="Times New Roman" w:hAnsi="Times New Roman" w:cs="Times New Roman"/>
        </w:rPr>
        <w:t>Instructor Contact Information:</w:t>
      </w:r>
    </w:p>
    <w:p w:rsidR="0095592E" w:rsidRDefault="0095592E" w:rsidP="00180801">
      <w:pPr>
        <w:spacing w:after="0" w:line="240" w:lineRule="auto"/>
        <w:ind w:left="1440"/>
        <w:rPr>
          <w:rFonts w:ascii="Times New Roman" w:hAnsi="Times New Roman" w:cs="Times New Roman"/>
        </w:rPr>
      </w:pPr>
      <w:r w:rsidRPr="00180801">
        <w:rPr>
          <w:rFonts w:ascii="Times New Roman" w:hAnsi="Times New Roman" w:cs="Times New Roman"/>
        </w:rPr>
        <w:t>Office Hours (Location/Days/Times):</w:t>
      </w:r>
    </w:p>
    <w:p w:rsidR="00907A47" w:rsidRPr="00180801" w:rsidRDefault="00907A47" w:rsidP="00180801">
      <w:pPr>
        <w:spacing w:after="0" w:line="240" w:lineRule="auto"/>
        <w:ind w:left="1440"/>
        <w:rPr>
          <w:rFonts w:ascii="Times New Roman" w:hAnsi="Times New Roman" w:cs="Times New Roman"/>
        </w:rPr>
      </w:pPr>
    </w:p>
    <w:p w:rsidR="0095592E" w:rsidRDefault="0095592E" w:rsidP="0095592E">
      <w:pPr>
        <w:pStyle w:val="ListParagraph"/>
        <w:numPr>
          <w:ilvl w:val="0"/>
          <w:numId w:val="1"/>
        </w:numPr>
        <w:spacing w:after="0" w:line="240" w:lineRule="auto"/>
        <w:rPr>
          <w:rFonts w:ascii="Times New Roman" w:hAnsi="Times New Roman" w:cs="Times New Roman"/>
        </w:rPr>
      </w:pPr>
      <w:r w:rsidRPr="00180801">
        <w:rPr>
          <w:rFonts w:ascii="Times New Roman" w:hAnsi="Times New Roman" w:cs="Times New Roman"/>
          <w:b/>
        </w:rPr>
        <w:t xml:space="preserve">Description/Rationale: </w:t>
      </w:r>
      <w:r w:rsidRPr="00180801">
        <w:rPr>
          <w:rFonts w:ascii="Times New Roman" w:hAnsi="Times New Roman" w:cs="Times New Roman"/>
        </w:rPr>
        <w:t>State the need and purpose of the course. Indicate how the course relates to the primary goals of the academic unit/College/University.</w:t>
      </w:r>
    </w:p>
    <w:p w:rsidR="00907A47" w:rsidRPr="00180801" w:rsidRDefault="00907A47" w:rsidP="00907A47">
      <w:pPr>
        <w:pStyle w:val="ListParagraph"/>
        <w:spacing w:after="0" w:line="240" w:lineRule="auto"/>
        <w:rPr>
          <w:rFonts w:ascii="Times New Roman" w:hAnsi="Times New Roman" w:cs="Times New Roman"/>
        </w:rPr>
      </w:pPr>
    </w:p>
    <w:p w:rsidR="00907A47" w:rsidRDefault="0095592E" w:rsidP="0095592E">
      <w:pPr>
        <w:pStyle w:val="ListParagraph"/>
        <w:numPr>
          <w:ilvl w:val="0"/>
          <w:numId w:val="1"/>
        </w:numPr>
        <w:spacing w:after="0" w:line="240" w:lineRule="auto"/>
        <w:rPr>
          <w:rFonts w:ascii="Times New Roman" w:hAnsi="Times New Roman" w:cs="Times New Roman"/>
        </w:rPr>
      </w:pPr>
      <w:r w:rsidRPr="00180801">
        <w:rPr>
          <w:rFonts w:ascii="Times New Roman" w:hAnsi="Times New Roman" w:cs="Times New Roman"/>
          <w:b/>
        </w:rPr>
        <w:t>Relationship to Other Courses/Curricula:</w:t>
      </w:r>
      <w:r w:rsidRPr="00180801">
        <w:rPr>
          <w:rFonts w:ascii="Times New Roman" w:hAnsi="Times New Roman" w:cs="Times New Roman"/>
        </w:rPr>
        <w:t xml:space="preserve"> Describe how the course relates to other courses/curricula of other </w:t>
      </w:r>
      <w:r w:rsidRPr="00180801">
        <w:rPr>
          <w:rFonts w:ascii="Times New Roman" w:hAnsi="Times New Roman" w:cs="Times New Roman"/>
          <w:u w:val="single"/>
        </w:rPr>
        <w:t>academic units in the college and across campus</w:t>
      </w:r>
      <w:r w:rsidRPr="00180801">
        <w:rPr>
          <w:rFonts w:ascii="Times New Roman" w:hAnsi="Times New Roman" w:cs="Times New Roman"/>
        </w:rPr>
        <w:t xml:space="preserve">. List academic units which may have an interest in portion of the course content, and include a signed “Department Course Review Concurrence Form” from each of these academic units. </w:t>
      </w:r>
    </w:p>
    <w:p w:rsidR="0095592E" w:rsidRPr="00907A47" w:rsidRDefault="0095592E" w:rsidP="00907A47">
      <w:pPr>
        <w:spacing w:after="0" w:line="240" w:lineRule="auto"/>
        <w:ind w:firstLine="720"/>
        <w:rPr>
          <w:rFonts w:ascii="Times New Roman" w:hAnsi="Times New Roman" w:cs="Times New Roman"/>
        </w:rPr>
      </w:pPr>
      <w:r w:rsidRPr="00907A47">
        <w:rPr>
          <w:rFonts w:ascii="Times New Roman" w:hAnsi="Times New Roman" w:cs="Times New Roman"/>
          <w:b/>
          <w:u w:val="single"/>
        </w:rPr>
        <w:t>Prerequisite needed</w:t>
      </w:r>
      <w:r w:rsidRPr="00907A47">
        <w:rPr>
          <w:rFonts w:ascii="Times New Roman" w:hAnsi="Times New Roman" w:cs="Times New Roman"/>
          <w:b/>
        </w:rPr>
        <w:t>:</w:t>
      </w:r>
    </w:p>
    <w:p w:rsidR="00907A47" w:rsidRPr="00180801" w:rsidRDefault="00907A47" w:rsidP="00907A47">
      <w:pPr>
        <w:pStyle w:val="ListParagraph"/>
        <w:spacing w:after="0" w:line="240" w:lineRule="auto"/>
        <w:rPr>
          <w:rFonts w:ascii="Times New Roman" w:hAnsi="Times New Roman" w:cs="Times New Roman"/>
        </w:rPr>
      </w:pPr>
    </w:p>
    <w:p w:rsidR="0095592E" w:rsidRPr="00907A47" w:rsidRDefault="0095592E" w:rsidP="0095592E">
      <w:pPr>
        <w:pStyle w:val="ListParagraph"/>
        <w:numPr>
          <w:ilvl w:val="0"/>
          <w:numId w:val="1"/>
        </w:numPr>
        <w:spacing w:after="0" w:line="240" w:lineRule="auto"/>
        <w:rPr>
          <w:rFonts w:ascii="Times New Roman" w:hAnsi="Times New Roman" w:cs="Times New Roman"/>
        </w:rPr>
      </w:pPr>
      <w:r w:rsidRPr="00180801">
        <w:rPr>
          <w:rFonts w:ascii="Times New Roman" w:hAnsi="Times New Roman" w:cs="Times New Roman"/>
          <w:b/>
        </w:rPr>
        <w:t>Knowledge, Skills, and Dispositions</w:t>
      </w:r>
      <w:r w:rsidRPr="00180801">
        <w:rPr>
          <w:rFonts w:ascii="Times New Roman" w:hAnsi="Times New Roman" w:cs="Times New Roman"/>
        </w:rPr>
        <w:t xml:space="preserve"> (Objectives/Student Learning Outcomes): Candidates preparing to work in schools as teachers or other professional school personnel know and demonstrate the content, pedagogical, and professional knowledge, skills, and dispositions necessary to help all students learn. </w:t>
      </w:r>
      <w:r w:rsidRPr="00180801">
        <w:rPr>
          <w:rFonts w:ascii="Times New Roman" w:hAnsi="Times New Roman" w:cs="Times New Roman"/>
          <w:b/>
        </w:rPr>
        <w:t>Explain how the course will achieve these goals.</w:t>
      </w:r>
    </w:p>
    <w:p w:rsidR="00907A47" w:rsidRPr="00907A47" w:rsidRDefault="00907A47" w:rsidP="00907A47">
      <w:pPr>
        <w:spacing w:after="0" w:line="240" w:lineRule="auto"/>
        <w:rPr>
          <w:rFonts w:ascii="Times New Roman" w:hAnsi="Times New Roman" w:cs="Times New Roman"/>
        </w:rPr>
      </w:pPr>
    </w:p>
    <w:p w:rsidR="0095592E" w:rsidRDefault="0095592E" w:rsidP="0095592E">
      <w:pPr>
        <w:pStyle w:val="ListParagraph"/>
        <w:numPr>
          <w:ilvl w:val="0"/>
          <w:numId w:val="1"/>
        </w:numPr>
        <w:spacing w:after="0" w:line="240" w:lineRule="auto"/>
        <w:rPr>
          <w:rFonts w:ascii="Times New Roman" w:hAnsi="Times New Roman" w:cs="Times New Roman"/>
        </w:rPr>
      </w:pPr>
      <w:r w:rsidRPr="00180801">
        <w:rPr>
          <w:rFonts w:ascii="Times New Roman" w:hAnsi="Times New Roman" w:cs="Times New Roman"/>
          <w:b/>
        </w:rPr>
        <w:t>Texts/Reading List/Bibliography:</w:t>
      </w:r>
      <w:r w:rsidRPr="00180801">
        <w:rPr>
          <w:rFonts w:ascii="Times New Roman" w:hAnsi="Times New Roman" w:cs="Times New Roman"/>
        </w:rPr>
        <w:t xml:space="preserve"> Include titles, authors, and publication dates. (Must directly relate to #5 Topical Outline)</w:t>
      </w:r>
    </w:p>
    <w:p w:rsidR="00907A47" w:rsidRPr="00907A47" w:rsidRDefault="00907A47" w:rsidP="00907A47">
      <w:pPr>
        <w:spacing w:after="0" w:line="240" w:lineRule="auto"/>
        <w:rPr>
          <w:rFonts w:ascii="Times New Roman" w:hAnsi="Times New Roman" w:cs="Times New Roman"/>
        </w:rPr>
      </w:pPr>
    </w:p>
    <w:p w:rsidR="0095592E" w:rsidRPr="00180801" w:rsidRDefault="0095592E" w:rsidP="0095592E">
      <w:pPr>
        <w:pStyle w:val="ListParagraph"/>
        <w:numPr>
          <w:ilvl w:val="0"/>
          <w:numId w:val="1"/>
        </w:numPr>
        <w:rPr>
          <w:rFonts w:ascii="Times New Roman" w:hAnsi="Times New Roman" w:cs="Times New Roman"/>
        </w:rPr>
      </w:pPr>
      <w:r w:rsidRPr="00180801">
        <w:rPr>
          <w:rFonts w:ascii="Times New Roman" w:hAnsi="Times New Roman" w:cs="Times New Roman"/>
          <w:b/>
        </w:rPr>
        <w:t>Course Requirements/Evaluation</w:t>
      </w:r>
      <w:r w:rsidRPr="00180801">
        <w:rPr>
          <w:rFonts w:ascii="Times New Roman" w:hAnsi="Times New Roman" w:cs="Times New Roman"/>
        </w:rPr>
        <w:t>: Indicate a percentage next to each course requirement so students may easily see how performance relates to grade:</w:t>
      </w:r>
    </w:p>
    <w:p w:rsidR="0095592E" w:rsidRPr="00180801" w:rsidRDefault="0095592E" w:rsidP="00180801">
      <w:pPr>
        <w:pStyle w:val="ListParagraph"/>
        <w:rPr>
          <w:rFonts w:ascii="Times New Roman" w:hAnsi="Times New Roman" w:cs="Times New Roman"/>
        </w:rPr>
      </w:pP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b/>
        </w:rPr>
        <w:t>Example for Letter Grading</w:t>
      </w:r>
      <w:r w:rsidRPr="00180801">
        <w:rPr>
          <w:rFonts w:ascii="Times New Roman" w:hAnsi="Times New Roman" w:cs="Times New Roman"/>
        </w:rPr>
        <w:t>:</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t xml:space="preserve">A </w:t>
      </w:r>
      <w:r w:rsidRPr="00180801">
        <w:rPr>
          <w:rFonts w:ascii="Times New Roman" w:hAnsi="Times New Roman" w:cs="Times New Roman"/>
        </w:rPr>
        <w:tab/>
        <w:t>94 – 100%</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3 quizzes</w:t>
      </w:r>
      <w:r w:rsidRPr="00180801">
        <w:rPr>
          <w:rFonts w:ascii="Times New Roman" w:hAnsi="Times New Roman" w:cs="Times New Roman"/>
        </w:rPr>
        <w:tab/>
      </w:r>
      <w:r w:rsidRPr="00180801">
        <w:rPr>
          <w:rFonts w:ascii="Times New Roman" w:hAnsi="Times New Roman" w:cs="Times New Roman"/>
        </w:rPr>
        <w:tab/>
        <w:t>20%</w:t>
      </w:r>
      <w:r w:rsidRPr="00180801">
        <w:rPr>
          <w:rFonts w:ascii="Times New Roman" w:hAnsi="Times New Roman" w:cs="Times New Roman"/>
        </w:rPr>
        <w:tab/>
      </w:r>
      <w:r w:rsidRPr="00180801">
        <w:rPr>
          <w:rFonts w:ascii="Times New Roman" w:hAnsi="Times New Roman" w:cs="Times New Roman"/>
        </w:rPr>
        <w:tab/>
        <w:t xml:space="preserve">A- </w:t>
      </w:r>
      <w:r w:rsidRPr="00180801">
        <w:rPr>
          <w:rFonts w:ascii="Times New Roman" w:hAnsi="Times New Roman" w:cs="Times New Roman"/>
        </w:rPr>
        <w:tab/>
        <w:t>90 – 93%</w:t>
      </w:r>
      <w:r w:rsidRPr="00180801">
        <w:rPr>
          <w:rFonts w:ascii="Times New Roman" w:hAnsi="Times New Roman" w:cs="Times New Roman"/>
        </w:rPr>
        <w:tab/>
        <w:t>C-</w:t>
      </w:r>
      <w:r w:rsidRPr="00180801">
        <w:rPr>
          <w:rFonts w:ascii="Times New Roman" w:hAnsi="Times New Roman" w:cs="Times New Roman"/>
        </w:rPr>
        <w:tab/>
        <w:t>70 – 73%</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Topical Paper</w:t>
      </w:r>
      <w:r w:rsidRPr="00180801">
        <w:rPr>
          <w:rFonts w:ascii="Times New Roman" w:hAnsi="Times New Roman" w:cs="Times New Roman"/>
        </w:rPr>
        <w:tab/>
      </w:r>
      <w:r w:rsidRPr="00180801">
        <w:rPr>
          <w:rFonts w:ascii="Times New Roman" w:hAnsi="Times New Roman" w:cs="Times New Roman"/>
        </w:rPr>
        <w:tab/>
        <w:t>25%</w:t>
      </w:r>
      <w:r w:rsidRPr="00180801">
        <w:rPr>
          <w:rFonts w:ascii="Times New Roman" w:hAnsi="Times New Roman" w:cs="Times New Roman"/>
        </w:rPr>
        <w:tab/>
      </w:r>
      <w:r w:rsidRPr="00180801">
        <w:rPr>
          <w:rFonts w:ascii="Times New Roman" w:hAnsi="Times New Roman" w:cs="Times New Roman"/>
        </w:rPr>
        <w:tab/>
        <w:t>B+</w:t>
      </w:r>
      <w:r w:rsidRPr="00180801">
        <w:rPr>
          <w:rFonts w:ascii="Times New Roman" w:hAnsi="Times New Roman" w:cs="Times New Roman"/>
        </w:rPr>
        <w:tab/>
        <w:t>87 – 89%</w:t>
      </w:r>
      <w:r w:rsidRPr="00180801">
        <w:rPr>
          <w:rFonts w:ascii="Times New Roman" w:hAnsi="Times New Roman" w:cs="Times New Roman"/>
        </w:rPr>
        <w:tab/>
        <w:t>D+</w:t>
      </w:r>
      <w:r w:rsidRPr="00180801">
        <w:rPr>
          <w:rFonts w:ascii="Times New Roman" w:hAnsi="Times New Roman" w:cs="Times New Roman"/>
        </w:rPr>
        <w:tab/>
        <w:t>67 – 69%</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Case Study</w:t>
      </w:r>
      <w:r w:rsidRPr="00180801">
        <w:rPr>
          <w:rFonts w:ascii="Times New Roman" w:hAnsi="Times New Roman" w:cs="Times New Roman"/>
        </w:rPr>
        <w:tab/>
      </w:r>
      <w:r w:rsidRPr="00180801">
        <w:rPr>
          <w:rFonts w:ascii="Times New Roman" w:hAnsi="Times New Roman" w:cs="Times New Roman"/>
        </w:rPr>
        <w:tab/>
        <w:t>15%</w:t>
      </w:r>
      <w:r w:rsidRPr="00180801">
        <w:rPr>
          <w:rFonts w:ascii="Times New Roman" w:hAnsi="Times New Roman" w:cs="Times New Roman"/>
        </w:rPr>
        <w:tab/>
      </w:r>
      <w:r w:rsidRPr="00180801">
        <w:rPr>
          <w:rFonts w:ascii="Times New Roman" w:hAnsi="Times New Roman" w:cs="Times New Roman"/>
        </w:rPr>
        <w:tab/>
        <w:t>B</w:t>
      </w:r>
      <w:r w:rsidRPr="00180801">
        <w:rPr>
          <w:rFonts w:ascii="Times New Roman" w:hAnsi="Times New Roman" w:cs="Times New Roman"/>
        </w:rPr>
        <w:tab/>
        <w:t>84 – 86%</w:t>
      </w:r>
      <w:r w:rsidRPr="00180801">
        <w:rPr>
          <w:rFonts w:ascii="Times New Roman" w:hAnsi="Times New Roman" w:cs="Times New Roman"/>
        </w:rPr>
        <w:tab/>
        <w:t>D</w:t>
      </w:r>
      <w:r w:rsidRPr="00180801">
        <w:rPr>
          <w:rFonts w:ascii="Times New Roman" w:hAnsi="Times New Roman" w:cs="Times New Roman"/>
        </w:rPr>
        <w:tab/>
        <w:t>64 – 66%</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Weekly Journal</w:t>
      </w:r>
      <w:r w:rsidRPr="00180801">
        <w:rPr>
          <w:rFonts w:ascii="Times New Roman" w:hAnsi="Times New Roman" w:cs="Times New Roman"/>
        </w:rPr>
        <w:tab/>
      </w:r>
      <w:r w:rsidR="003541BB">
        <w:rPr>
          <w:rFonts w:ascii="Times New Roman" w:hAnsi="Times New Roman" w:cs="Times New Roman"/>
        </w:rPr>
        <w:tab/>
      </w:r>
      <w:r w:rsidRPr="00180801">
        <w:rPr>
          <w:rFonts w:ascii="Times New Roman" w:hAnsi="Times New Roman" w:cs="Times New Roman"/>
        </w:rPr>
        <w:t>20%</w:t>
      </w:r>
      <w:r w:rsidRPr="00180801">
        <w:rPr>
          <w:rFonts w:ascii="Times New Roman" w:hAnsi="Times New Roman" w:cs="Times New Roman"/>
        </w:rPr>
        <w:tab/>
      </w:r>
      <w:r w:rsidRPr="00180801">
        <w:rPr>
          <w:rFonts w:ascii="Times New Roman" w:hAnsi="Times New Roman" w:cs="Times New Roman"/>
        </w:rPr>
        <w:tab/>
        <w:t>B-</w:t>
      </w:r>
      <w:r w:rsidRPr="00180801">
        <w:rPr>
          <w:rFonts w:ascii="Times New Roman" w:hAnsi="Times New Roman" w:cs="Times New Roman"/>
        </w:rPr>
        <w:tab/>
        <w:t>80 – 83%</w:t>
      </w:r>
      <w:r w:rsidRPr="00180801">
        <w:rPr>
          <w:rFonts w:ascii="Times New Roman" w:hAnsi="Times New Roman" w:cs="Times New Roman"/>
        </w:rPr>
        <w:tab/>
        <w:t>E</w:t>
      </w:r>
      <w:r w:rsidRPr="00180801">
        <w:rPr>
          <w:rFonts w:ascii="Times New Roman" w:hAnsi="Times New Roman" w:cs="Times New Roman"/>
        </w:rPr>
        <w:tab/>
        <w:t>63% and below</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Final Exam</w:t>
      </w:r>
      <w:r w:rsidRPr="00180801">
        <w:rPr>
          <w:rFonts w:ascii="Times New Roman" w:hAnsi="Times New Roman" w:cs="Times New Roman"/>
        </w:rPr>
        <w:tab/>
      </w:r>
      <w:r w:rsidRPr="00180801">
        <w:rPr>
          <w:rFonts w:ascii="Times New Roman" w:hAnsi="Times New Roman" w:cs="Times New Roman"/>
        </w:rPr>
        <w:tab/>
        <w:t>20%</w:t>
      </w:r>
      <w:r w:rsidRPr="00180801">
        <w:rPr>
          <w:rFonts w:ascii="Times New Roman" w:hAnsi="Times New Roman" w:cs="Times New Roman"/>
        </w:rPr>
        <w:tab/>
      </w:r>
      <w:r w:rsidRPr="00180801">
        <w:rPr>
          <w:rFonts w:ascii="Times New Roman" w:hAnsi="Times New Roman" w:cs="Times New Roman"/>
        </w:rPr>
        <w:tab/>
        <w:t>C+</w:t>
      </w:r>
      <w:r w:rsidRPr="00180801">
        <w:rPr>
          <w:rFonts w:ascii="Times New Roman" w:hAnsi="Times New Roman" w:cs="Times New Roman"/>
        </w:rPr>
        <w:tab/>
        <w:t>77 – 79%</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lastRenderedPageBreak/>
        <w:tab/>
      </w: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t>C</w:t>
      </w:r>
      <w:r w:rsidRPr="00180801">
        <w:rPr>
          <w:rFonts w:ascii="Times New Roman" w:hAnsi="Times New Roman" w:cs="Times New Roman"/>
        </w:rPr>
        <w:tab/>
        <w:t>74 – 76%</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b/>
        </w:rPr>
        <w:t>Example for S/U Grading</w:t>
      </w:r>
      <w:r w:rsidRPr="00180801">
        <w:rPr>
          <w:rFonts w:ascii="Times New Roman" w:hAnsi="Times New Roman" w:cs="Times New Roman"/>
        </w:rPr>
        <w:t>:</w:t>
      </w:r>
    </w:p>
    <w:p w:rsidR="0095592E" w:rsidRPr="00180801" w:rsidRDefault="00BA659F" w:rsidP="00180801">
      <w:pPr>
        <w:pStyle w:val="ListParagraph"/>
        <w:rPr>
          <w:rFonts w:ascii="Times New Roman" w:hAnsi="Times New Roman" w:cs="Times New Roman"/>
        </w:rPr>
      </w:pPr>
      <w:r>
        <w:rPr>
          <w:rFonts w:ascii="Times New Roman" w:hAnsi="Times New Roman" w:cs="Times New Roman"/>
        </w:rPr>
        <w:t>At</w:t>
      </w:r>
      <w:r w:rsidR="0095592E" w:rsidRPr="00180801">
        <w:rPr>
          <w:rFonts w:ascii="Times New Roman" w:hAnsi="Times New Roman" w:cs="Times New Roman"/>
        </w:rPr>
        <w:t>tendance</w:t>
      </w:r>
      <w:r w:rsidR="0095592E" w:rsidRPr="00180801">
        <w:rPr>
          <w:rFonts w:ascii="Times New Roman" w:hAnsi="Times New Roman" w:cs="Times New Roman"/>
        </w:rPr>
        <w:tab/>
      </w:r>
      <w:r w:rsidR="0095592E" w:rsidRPr="00180801">
        <w:rPr>
          <w:rFonts w:ascii="Times New Roman" w:hAnsi="Times New Roman" w:cs="Times New Roman"/>
        </w:rPr>
        <w:tab/>
        <w:t>10%</w:t>
      </w:r>
      <w:r w:rsidR="0095592E" w:rsidRPr="00180801">
        <w:rPr>
          <w:rFonts w:ascii="Times New Roman" w:hAnsi="Times New Roman" w:cs="Times New Roman"/>
        </w:rPr>
        <w:tab/>
      </w:r>
      <w:r w:rsidR="0095592E" w:rsidRPr="00180801">
        <w:rPr>
          <w:rFonts w:ascii="Times New Roman" w:hAnsi="Times New Roman" w:cs="Times New Roman"/>
        </w:rPr>
        <w:tab/>
        <w:t>S = 75% or above</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Participation</w:t>
      </w:r>
      <w:r w:rsidRPr="00180801">
        <w:rPr>
          <w:rFonts w:ascii="Times New Roman" w:hAnsi="Times New Roman" w:cs="Times New Roman"/>
        </w:rPr>
        <w:tab/>
      </w:r>
      <w:r w:rsidRPr="00180801">
        <w:rPr>
          <w:rFonts w:ascii="Times New Roman" w:hAnsi="Times New Roman" w:cs="Times New Roman"/>
        </w:rPr>
        <w:tab/>
        <w:t>10%</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Quiz</w:t>
      </w: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t>15%</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Paper</w:t>
      </w: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t>30%</w:t>
      </w:r>
      <w:r w:rsidRPr="00180801">
        <w:rPr>
          <w:rFonts w:ascii="Times New Roman" w:hAnsi="Times New Roman" w:cs="Times New Roman"/>
        </w:rPr>
        <w:tab/>
      </w:r>
      <w:r w:rsidRPr="00180801">
        <w:rPr>
          <w:rFonts w:ascii="Times New Roman" w:hAnsi="Times New Roman" w:cs="Times New Roman"/>
        </w:rPr>
        <w:tab/>
        <w:t>Note: attendance alone cannot</w:t>
      </w: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rPr>
        <w:t>Project</w:t>
      </w:r>
      <w:r w:rsidRPr="00180801">
        <w:rPr>
          <w:rFonts w:ascii="Times New Roman" w:hAnsi="Times New Roman" w:cs="Times New Roman"/>
        </w:rPr>
        <w:tab/>
      </w:r>
      <w:r w:rsidRPr="00180801">
        <w:rPr>
          <w:rFonts w:ascii="Times New Roman" w:hAnsi="Times New Roman" w:cs="Times New Roman"/>
        </w:rPr>
        <w:tab/>
      </w:r>
      <w:r w:rsidRPr="00180801">
        <w:rPr>
          <w:rFonts w:ascii="Times New Roman" w:hAnsi="Times New Roman" w:cs="Times New Roman"/>
        </w:rPr>
        <w:tab/>
        <w:t>35%</w:t>
      </w:r>
      <w:r w:rsidRPr="00180801">
        <w:rPr>
          <w:rFonts w:ascii="Times New Roman" w:hAnsi="Times New Roman" w:cs="Times New Roman"/>
        </w:rPr>
        <w:tab/>
      </w:r>
      <w:r w:rsidRPr="00180801">
        <w:rPr>
          <w:rFonts w:ascii="Times New Roman" w:hAnsi="Times New Roman" w:cs="Times New Roman"/>
        </w:rPr>
        <w:tab/>
        <w:t xml:space="preserve">          count for more than 10%</w:t>
      </w:r>
    </w:p>
    <w:p w:rsidR="0095592E" w:rsidRPr="00180801" w:rsidRDefault="0095592E" w:rsidP="00180801">
      <w:pPr>
        <w:pStyle w:val="ListParagraph"/>
        <w:rPr>
          <w:rFonts w:ascii="Times New Roman" w:hAnsi="Times New Roman" w:cs="Times New Roman"/>
        </w:rPr>
      </w:pP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u w:val="single"/>
        </w:rPr>
        <w:t>U/G Courses</w:t>
      </w:r>
      <w:r w:rsidRPr="00180801">
        <w:rPr>
          <w:rFonts w:ascii="Times New Roman" w:hAnsi="Times New Roman" w:cs="Times New Roman"/>
        </w:rPr>
        <w:t>: If a course is offered to both undergraduate and graduate students, list the differences in requirements. If there are no differences, state so in the evaluation section.</w:t>
      </w:r>
    </w:p>
    <w:p w:rsidR="0095592E" w:rsidRPr="00180801" w:rsidRDefault="0095592E" w:rsidP="00180801">
      <w:pPr>
        <w:pStyle w:val="ListParagraph"/>
        <w:rPr>
          <w:rFonts w:ascii="Times New Roman" w:hAnsi="Times New Roman" w:cs="Times New Roman"/>
        </w:rPr>
      </w:pPr>
    </w:p>
    <w:p w:rsidR="0095592E" w:rsidRPr="00180801" w:rsidRDefault="0095592E" w:rsidP="00180801">
      <w:pPr>
        <w:pStyle w:val="ListParagraph"/>
        <w:rPr>
          <w:rFonts w:ascii="Times New Roman" w:hAnsi="Times New Roman" w:cs="Times New Roman"/>
        </w:rPr>
      </w:pPr>
      <w:r w:rsidRPr="00180801">
        <w:rPr>
          <w:rFonts w:ascii="Times New Roman" w:hAnsi="Times New Roman" w:cs="Times New Roman"/>
          <w:u w:val="single"/>
        </w:rPr>
        <w:t>800 and 900-level courses</w:t>
      </w:r>
      <w:r w:rsidRPr="00180801">
        <w:rPr>
          <w:rFonts w:ascii="Times New Roman" w:hAnsi="Times New Roman" w:cs="Times New Roman"/>
        </w:rPr>
        <w:t>: Requirements for these courses must reflect graduate-level rigor</w:t>
      </w:r>
    </w:p>
    <w:p w:rsidR="00677669" w:rsidRDefault="00677669" w:rsidP="00180801">
      <w:pPr>
        <w:pStyle w:val="ListParagraph"/>
        <w:spacing w:after="0" w:line="240" w:lineRule="auto"/>
        <w:rPr>
          <w:rFonts w:ascii="Times New Roman" w:hAnsi="Times New Roman" w:cs="Times New Roman"/>
          <w:b/>
        </w:rPr>
      </w:pPr>
    </w:p>
    <w:p w:rsidR="00180801" w:rsidRPr="00677669" w:rsidRDefault="00180801" w:rsidP="00180801">
      <w:pPr>
        <w:pStyle w:val="ListParagraph"/>
        <w:spacing w:after="0" w:line="240" w:lineRule="auto"/>
        <w:rPr>
          <w:rFonts w:ascii="Times New Roman" w:hAnsi="Times New Roman" w:cs="Times New Roman"/>
        </w:rPr>
      </w:pPr>
      <w:r w:rsidRPr="00180801">
        <w:rPr>
          <w:rFonts w:ascii="Times New Roman" w:hAnsi="Times New Roman" w:cs="Times New Roman"/>
          <w:b/>
        </w:rPr>
        <w:t>Late Work:</w:t>
      </w:r>
      <w:r w:rsidR="00677669">
        <w:rPr>
          <w:rFonts w:ascii="Times New Roman" w:hAnsi="Times New Roman" w:cs="Times New Roman"/>
          <w:b/>
        </w:rPr>
        <w:t xml:space="preserve"> </w:t>
      </w:r>
      <w:r w:rsidR="00677669">
        <w:rPr>
          <w:rFonts w:ascii="Times New Roman" w:hAnsi="Times New Roman" w:cs="Times New Roman"/>
        </w:rPr>
        <w:t>Outline your policy for late work clearly so that students know if late work is accepted and how many points/percentage points/letter grades the assignment will be deducted for late submissions.</w:t>
      </w:r>
    </w:p>
    <w:p w:rsidR="00677669" w:rsidRPr="00180801" w:rsidRDefault="00677669" w:rsidP="00180801">
      <w:pPr>
        <w:pStyle w:val="ListParagraph"/>
        <w:spacing w:after="0" w:line="240" w:lineRule="auto"/>
        <w:rPr>
          <w:rFonts w:ascii="Times New Roman" w:hAnsi="Times New Roman" w:cs="Times New Roman"/>
          <w:b/>
        </w:rPr>
      </w:pPr>
    </w:p>
    <w:p w:rsidR="00180801" w:rsidRPr="00677669" w:rsidRDefault="00180801" w:rsidP="00180801">
      <w:pPr>
        <w:pStyle w:val="ListParagraph"/>
        <w:spacing w:after="0" w:line="240" w:lineRule="auto"/>
        <w:rPr>
          <w:rFonts w:ascii="Times New Roman" w:hAnsi="Times New Roman" w:cs="Times New Roman"/>
        </w:rPr>
      </w:pPr>
      <w:r w:rsidRPr="00180801">
        <w:rPr>
          <w:rFonts w:ascii="Times New Roman" w:hAnsi="Times New Roman" w:cs="Times New Roman"/>
          <w:b/>
        </w:rPr>
        <w:t>Make-up Exams:</w:t>
      </w:r>
      <w:r w:rsidR="00677669">
        <w:rPr>
          <w:rFonts w:ascii="Times New Roman" w:hAnsi="Times New Roman" w:cs="Times New Roman"/>
        </w:rPr>
        <w:t xml:space="preserve"> Under what conditions will students be permitted to take a make-up exam?</w:t>
      </w:r>
    </w:p>
    <w:p w:rsidR="00180801" w:rsidRPr="00180801" w:rsidRDefault="00180801" w:rsidP="00180801">
      <w:pPr>
        <w:pStyle w:val="ListParagraph"/>
        <w:spacing w:after="0" w:line="240" w:lineRule="auto"/>
        <w:ind w:left="0"/>
        <w:rPr>
          <w:rFonts w:ascii="Times New Roman" w:hAnsi="Times New Roman" w:cs="Times New Roman"/>
          <w:b/>
        </w:rPr>
      </w:pPr>
    </w:p>
    <w:p w:rsidR="00180801" w:rsidRDefault="00180801" w:rsidP="00180801">
      <w:pPr>
        <w:pStyle w:val="ListParagraph"/>
        <w:numPr>
          <w:ilvl w:val="0"/>
          <w:numId w:val="1"/>
        </w:numPr>
        <w:spacing w:after="0" w:line="240" w:lineRule="auto"/>
        <w:rPr>
          <w:rFonts w:ascii="Times New Roman" w:hAnsi="Times New Roman" w:cs="Times New Roman"/>
          <w:b/>
        </w:rPr>
      </w:pPr>
      <w:r w:rsidRPr="00180801">
        <w:rPr>
          <w:rFonts w:ascii="Times New Roman" w:hAnsi="Times New Roman" w:cs="Times New Roman"/>
          <w:b/>
        </w:rPr>
        <w:t>Assignment Descriptions:</w:t>
      </w:r>
      <w:r w:rsidR="00677669">
        <w:rPr>
          <w:rFonts w:ascii="Times New Roman" w:hAnsi="Times New Roman" w:cs="Times New Roman"/>
        </w:rPr>
        <w:t xml:space="preserve"> Assignments should be described in detail </w:t>
      </w:r>
      <w:r w:rsidR="00880B99">
        <w:rPr>
          <w:rFonts w:ascii="Times New Roman" w:hAnsi="Times New Roman" w:cs="Times New Roman"/>
        </w:rPr>
        <w:t>so that students have a good idea of how they will be assessed. In this section, it should also be clear which learning objectives are being assessed in each assignment.</w:t>
      </w:r>
    </w:p>
    <w:p w:rsidR="00907A47" w:rsidRPr="00907A47" w:rsidRDefault="00907A47" w:rsidP="00907A47">
      <w:pPr>
        <w:spacing w:after="0" w:line="240" w:lineRule="auto"/>
        <w:rPr>
          <w:rFonts w:ascii="Times New Roman" w:hAnsi="Times New Roman" w:cs="Times New Roman"/>
          <w:b/>
        </w:rPr>
      </w:pPr>
    </w:p>
    <w:p w:rsidR="00180801" w:rsidRPr="00180801" w:rsidRDefault="00180801" w:rsidP="00180801">
      <w:pPr>
        <w:pStyle w:val="ListParagraph"/>
        <w:numPr>
          <w:ilvl w:val="0"/>
          <w:numId w:val="1"/>
        </w:numPr>
        <w:spacing w:after="0" w:line="240" w:lineRule="auto"/>
        <w:rPr>
          <w:rFonts w:ascii="Times New Roman" w:hAnsi="Times New Roman" w:cs="Times New Roman"/>
          <w:b/>
        </w:rPr>
      </w:pPr>
      <w:r w:rsidRPr="00180801">
        <w:rPr>
          <w:rFonts w:ascii="Times New Roman" w:hAnsi="Times New Roman" w:cs="Times New Roman"/>
          <w:b/>
        </w:rPr>
        <w:t>Course/Online Policies:</w:t>
      </w:r>
      <w:r w:rsidRPr="00180801">
        <w:rPr>
          <w:rFonts w:ascii="Times New Roman" w:hAnsi="Times New Roman" w:cs="Times New Roman"/>
        </w:rPr>
        <w:t xml:space="preserve"> </w:t>
      </w:r>
      <w:r w:rsidR="00880B99">
        <w:rPr>
          <w:rFonts w:ascii="Times New Roman" w:hAnsi="Times New Roman" w:cs="Times New Roman"/>
        </w:rPr>
        <w:t>Various policies are applicable in this section when Carmen is being used in the course in any capacity.</w:t>
      </w:r>
    </w:p>
    <w:p w:rsidR="00180801" w:rsidRPr="00180801" w:rsidRDefault="00180801" w:rsidP="00180801">
      <w:pPr>
        <w:pStyle w:val="ListParagraph"/>
        <w:spacing w:after="0" w:line="240" w:lineRule="auto"/>
        <w:rPr>
          <w:rFonts w:ascii="Times New Roman" w:hAnsi="Times New Roman" w:cs="Times New Roman"/>
          <w:b/>
        </w:rPr>
      </w:pPr>
    </w:p>
    <w:p w:rsidR="00CC11A9" w:rsidRDefault="00180801" w:rsidP="00180801">
      <w:pPr>
        <w:pStyle w:val="ListParagraph"/>
        <w:spacing w:after="0" w:line="240" w:lineRule="auto"/>
        <w:rPr>
          <w:rFonts w:ascii="Times New Roman" w:hAnsi="Times New Roman" w:cs="Times New Roman"/>
        </w:rPr>
      </w:pPr>
      <w:r w:rsidRPr="00180801">
        <w:rPr>
          <w:rFonts w:ascii="Times New Roman" w:hAnsi="Times New Roman" w:cs="Times New Roman"/>
          <w:b/>
        </w:rPr>
        <w:t>Communication policies</w:t>
      </w:r>
      <w:r w:rsidR="00880B99">
        <w:rPr>
          <w:rFonts w:ascii="Times New Roman" w:hAnsi="Times New Roman" w:cs="Times New Roman"/>
          <w:b/>
        </w:rPr>
        <w:t>:</w:t>
      </w:r>
      <w:r w:rsidR="00880B99">
        <w:rPr>
          <w:rFonts w:ascii="Times New Roman" w:hAnsi="Times New Roman" w:cs="Times New Roman"/>
        </w:rPr>
        <w:t xml:space="preserve"> </w:t>
      </w:r>
    </w:p>
    <w:p w:rsidR="00B36EE3" w:rsidRDefault="00B36EE3" w:rsidP="00CC11A9">
      <w:pPr>
        <w:pStyle w:val="ListParagraph"/>
        <w:numPr>
          <w:ilvl w:val="0"/>
          <w:numId w:val="4"/>
        </w:numPr>
        <w:spacing w:after="0" w:line="240" w:lineRule="auto"/>
        <w:rPr>
          <w:rFonts w:ascii="Times New Roman" w:hAnsi="Times New Roman" w:cs="Times New Roman"/>
        </w:rPr>
      </w:pPr>
      <w:r>
        <w:rPr>
          <w:rFonts w:ascii="Times New Roman" w:hAnsi="Times New Roman" w:cs="Times New Roman"/>
          <w:sz w:val="24"/>
          <w:szCs w:val="24"/>
        </w:rPr>
        <w:t xml:space="preserve">The university’s official mode of communication is via university email. Students must use their </w:t>
      </w:r>
      <w:proofErr w:type="spellStart"/>
      <w:r>
        <w:rPr>
          <w:rFonts w:ascii="Times New Roman" w:hAnsi="Times New Roman" w:cs="Times New Roman"/>
          <w:sz w:val="24"/>
          <w:szCs w:val="24"/>
        </w:rPr>
        <w:t>buckeyemail</w:t>
      </w:r>
      <w:proofErr w:type="spellEnd"/>
      <w:r>
        <w:rPr>
          <w:rFonts w:ascii="Times New Roman" w:hAnsi="Times New Roman" w:cs="Times New Roman"/>
          <w:sz w:val="24"/>
          <w:szCs w:val="24"/>
        </w:rPr>
        <w:t xml:space="preserve"> when emailing their professor, and faculty will use their OSU email when emailing students.</w:t>
      </w:r>
    </w:p>
    <w:p w:rsidR="00180801" w:rsidRDefault="00880B99" w:rsidP="00CC11A9">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Clearly state how long students can expect to wait until they receive an email response from you after they have contacted you via email. Similarly, how long can they expect to wait after assignments have been submitted </w:t>
      </w:r>
      <w:r w:rsidR="00CC11A9">
        <w:rPr>
          <w:rFonts w:ascii="Times New Roman" w:hAnsi="Times New Roman" w:cs="Times New Roman"/>
        </w:rPr>
        <w:t xml:space="preserve">before they will receive </w:t>
      </w:r>
      <w:proofErr w:type="gramStart"/>
      <w:r w:rsidR="00CC11A9">
        <w:rPr>
          <w:rFonts w:ascii="Times New Roman" w:hAnsi="Times New Roman" w:cs="Times New Roman"/>
        </w:rPr>
        <w:t>feedback.</w:t>
      </w:r>
      <w:proofErr w:type="gramEnd"/>
    </w:p>
    <w:p w:rsidR="00CC11A9" w:rsidRDefault="00CC11A9" w:rsidP="00CC11A9">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lastRenderedPageBreak/>
        <w:t>How do you expect students to address you, and how should they begin their emails? For example, “Hello Dr. Smith, I am in your EDS 1111, section 001 course and I have a question…Thank you, Jo Student”</w:t>
      </w:r>
    </w:p>
    <w:p w:rsidR="00CC11A9" w:rsidRPr="00880B99" w:rsidRDefault="00CC11A9" w:rsidP="00CC11A9">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Remind students to avoid colors like red and green for accessibility reasons.</w:t>
      </w:r>
    </w:p>
    <w:p w:rsidR="00180801" w:rsidRPr="00180801" w:rsidRDefault="00180801" w:rsidP="00CC11A9">
      <w:pPr>
        <w:pStyle w:val="ListParagraph"/>
        <w:spacing w:after="0" w:line="240" w:lineRule="auto"/>
        <w:rPr>
          <w:rFonts w:ascii="Times New Roman" w:hAnsi="Times New Roman" w:cs="Times New Roman"/>
          <w:b/>
        </w:rPr>
      </w:pPr>
    </w:p>
    <w:p w:rsidR="00180801" w:rsidRDefault="00180801" w:rsidP="00180801">
      <w:pPr>
        <w:pStyle w:val="ListParagraph"/>
        <w:spacing w:after="0" w:line="240" w:lineRule="auto"/>
        <w:rPr>
          <w:rFonts w:ascii="Times New Roman" w:hAnsi="Times New Roman" w:cs="Times New Roman"/>
          <w:b/>
        </w:rPr>
      </w:pPr>
      <w:r w:rsidRPr="00180801">
        <w:rPr>
          <w:rFonts w:ascii="Times New Roman" w:hAnsi="Times New Roman" w:cs="Times New Roman"/>
          <w:b/>
        </w:rPr>
        <w:t>Netiquette</w:t>
      </w:r>
      <w:r w:rsidR="00CC11A9">
        <w:rPr>
          <w:rFonts w:ascii="Times New Roman" w:hAnsi="Times New Roman" w:cs="Times New Roman"/>
          <w:b/>
        </w:rPr>
        <w:t xml:space="preserve">: </w:t>
      </w:r>
    </w:p>
    <w:p w:rsidR="00CC11A9" w:rsidRDefault="00CC11A9" w:rsidP="00CC11A9">
      <w:pPr>
        <w:pStyle w:val="ListParagraph"/>
        <w:numPr>
          <w:ilvl w:val="0"/>
          <w:numId w:val="5"/>
        </w:numPr>
        <w:spacing w:after="0" w:line="240" w:lineRule="auto"/>
        <w:rPr>
          <w:rFonts w:ascii="Times New Roman" w:hAnsi="Times New Roman" w:cs="Times New Roman"/>
        </w:rPr>
      </w:pPr>
      <w:r w:rsidRPr="00CC11A9">
        <w:rPr>
          <w:rFonts w:ascii="Times New Roman" w:hAnsi="Times New Roman" w:cs="Times New Roman"/>
        </w:rPr>
        <w:t xml:space="preserve">These policies are generally used for student communication on discussion boards and the chat area of </w:t>
      </w:r>
      <w:proofErr w:type="spellStart"/>
      <w:r>
        <w:rPr>
          <w:rFonts w:ascii="Times New Roman" w:hAnsi="Times New Roman" w:cs="Times New Roman"/>
        </w:rPr>
        <w:t>CarmenConnect</w:t>
      </w:r>
      <w:proofErr w:type="spellEnd"/>
      <w:r>
        <w:rPr>
          <w:rFonts w:ascii="Times New Roman" w:hAnsi="Times New Roman" w:cs="Times New Roman"/>
        </w:rPr>
        <w:t>.</w:t>
      </w:r>
    </w:p>
    <w:p w:rsidR="00CC11A9" w:rsidRPr="00CC11A9" w:rsidRDefault="00CC11A9" w:rsidP="00CC11A9">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Here is a great source for netiquette guidelines: </w:t>
      </w:r>
      <w:hyperlink r:id="rId8" w:history="1">
        <w:r w:rsidRPr="007B274C">
          <w:rPr>
            <w:rStyle w:val="Hyperlink"/>
            <w:rFonts w:ascii="Times New Roman" w:hAnsi="Times New Roman" w:cs="Times New Roman"/>
          </w:rPr>
          <w:t>https://onlinelearning.rutgers.edu/faculty-resources/netiquette</w:t>
        </w:r>
      </w:hyperlink>
      <w:r>
        <w:rPr>
          <w:rFonts w:ascii="Times New Roman" w:hAnsi="Times New Roman" w:cs="Times New Roman"/>
        </w:rPr>
        <w:t xml:space="preserve"> </w:t>
      </w:r>
    </w:p>
    <w:p w:rsidR="00180801" w:rsidRPr="00180801" w:rsidRDefault="00180801" w:rsidP="00180801">
      <w:pPr>
        <w:pStyle w:val="ListParagraph"/>
        <w:spacing w:after="0" w:line="240" w:lineRule="auto"/>
        <w:rPr>
          <w:rFonts w:ascii="Times New Roman" w:hAnsi="Times New Roman" w:cs="Times New Roman"/>
          <w:b/>
        </w:rPr>
      </w:pPr>
    </w:p>
    <w:p w:rsidR="00180801" w:rsidRDefault="00180801" w:rsidP="00180801">
      <w:pPr>
        <w:pStyle w:val="ListParagraph"/>
        <w:spacing w:after="0" w:line="240" w:lineRule="auto"/>
        <w:rPr>
          <w:rFonts w:ascii="Times New Roman" w:hAnsi="Times New Roman" w:cs="Times New Roman"/>
          <w:b/>
        </w:rPr>
      </w:pPr>
      <w:r w:rsidRPr="00180801">
        <w:rPr>
          <w:rFonts w:ascii="Times New Roman" w:hAnsi="Times New Roman" w:cs="Times New Roman"/>
          <w:b/>
        </w:rPr>
        <w:t>Technology</w:t>
      </w:r>
      <w:r w:rsidR="00CC11A9">
        <w:rPr>
          <w:rFonts w:ascii="Times New Roman" w:hAnsi="Times New Roman" w:cs="Times New Roman"/>
          <w:b/>
        </w:rPr>
        <w:t>:</w:t>
      </w:r>
    </w:p>
    <w:p w:rsidR="00CC11A9" w:rsidRDefault="00CC11A9" w:rsidP="00CC11A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List the software and hardware requirements students </w:t>
      </w:r>
      <w:r w:rsidR="003541BB">
        <w:rPr>
          <w:rFonts w:ascii="Times New Roman" w:hAnsi="Times New Roman" w:cs="Times New Roman"/>
        </w:rPr>
        <w:t>will need access to in order to successfully complete the course.</w:t>
      </w:r>
    </w:p>
    <w:p w:rsidR="003541BB" w:rsidRPr="00CC11A9" w:rsidRDefault="003541BB" w:rsidP="00CC11A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List the technological skills students will need to possess in order to be successful in the course. </w:t>
      </w:r>
    </w:p>
    <w:p w:rsidR="00180801" w:rsidRPr="00180801" w:rsidRDefault="00180801" w:rsidP="00180801">
      <w:pPr>
        <w:pStyle w:val="ListParagraph"/>
        <w:spacing w:after="0" w:line="240" w:lineRule="auto"/>
        <w:rPr>
          <w:rFonts w:ascii="Times New Roman" w:hAnsi="Times New Roman" w:cs="Times New Roman"/>
          <w:b/>
        </w:rPr>
      </w:pPr>
    </w:p>
    <w:p w:rsidR="00180801" w:rsidRPr="00180801" w:rsidRDefault="00B97A58" w:rsidP="00180801">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INSTITUTIONAL POLICIES</w:t>
      </w:r>
    </w:p>
    <w:p w:rsidR="00180801" w:rsidRPr="00180801" w:rsidRDefault="00180801" w:rsidP="00180801">
      <w:pPr>
        <w:spacing w:after="0" w:line="240" w:lineRule="auto"/>
        <w:rPr>
          <w:rFonts w:ascii="Times New Roman" w:hAnsi="Times New Roman" w:cs="Times New Roman"/>
          <w:b/>
        </w:rPr>
      </w:pPr>
    </w:p>
    <w:p w:rsidR="00210FA7" w:rsidRDefault="00180801" w:rsidP="00210FA7">
      <w:pPr>
        <w:spacing w:after="0" w:line="240" w:lineRule="auto"/>
        <w:ind w:left="720"/>
        <w:rPr>
          <w:rFonts w:ascii="Times New Roman" w:hAnsi="Times New Roman" w:cs="Times New Roman"/>
          <w:sz w:val="24"/>
          <w:szCs w:val="24"/>
        </w:rPr>
      </w:pPr>
      <w:r w:rsidRPr="00180801">
        <w:rPr>
          <w:rFonts w:ascii="Times New Roman" w:hAnsi="Times New Roman" w:cs="Times New Roman"/>
          <w:b/>
        </w:rPr>
        <w:t>Academic Integrity</w:t>
      </w:r>
      <w:r w:rsidR="00210FA7">
        <w:rPr>
          <w:rFonts w:ascii="Times New Roman" w:hAnsi="Times New Roman" w:cs="Times New Roman"/>
          <w:b/>
        </w:rPr>
        <w:t xml:space="preserve"> </w:t>
      </w:r>
      <w:r w:rsidR="00210FA7">
        <w:rPr>
          <w:rFonts w:ascii="Times New Roman" w:hAnsi="Times New Roman" w:cs="Times New Roman"/>
          <w:b/>
          <w:sz w:val="24"/>
          <w:szCs w:val="24"/>
        </w:rPr>
        <w:t>(Academic Misconduct)</w:t>
      </w:r>
      <w:r w:rsidR="00210FA7">
        <w:rPr>
          <w:rFonts w:ascii="Times New Roman" w:hAnsi="Times New Roman" w:cs="Times New Roman"/>
          <w:sz w:val="24"/>
          <w:szCs w:val="24"/>
        </w:rPr>
        <w:t xml:space="preserve"> – Academic integrity in essential to maintaining an environment that fosters excellence in teaching, research, and other educational and scholarly activities. Thus, The Ohio State University and the Committee on Academic Misconduct (COAM) expect that all students have read and understand the University’s </w:t>
      </w:r>
      <w:r w:rsidR="00210FA7">
        <w:rPr>
          <w:rFonts w:ascii="Times New Roman" w:hAnsi="Times New Roman" w:cs="Times New Roman"/>
          <w:i/>
          <w:sz w:val="24"/>
          <w:szCs w:val="24"/>
        </w:rPr>
        <w:t>Code of Student Conduct</w:t>
      </w:r>
      <w:r w:rsidR="00210FA7">
        <w:rPr>
          <w:rFonts w:ascii="Times New Roman" w:hAnsi="Times New Roman" w:cs="Times New Roman"/>
          <w:sz w:val="24"/>
          <w:szCs w:val="24"/>
        </w:rPr>
        <w:t>, and that all students will complete all academic and scholarly assignments with fairness and honesty. Students must recognize that failure to follow the rules and guidelines established in the University’s</w:t>
      </w:r>
      <w:r w:rsidR="00210FA7">
        <w:rPr>
          <w:rFonts w:ascii="Times New Roman" w:hAnsi="Times New Roman" w:cs="Times New Roman"/>
          <w:i/>
          <w:sz w:val="24"/>
          <w:szCs w:val="24"/>
        </w:rPr>
        <w:t xml:space="preserve"> Code of Student Conduct</w:t>
      </w:r>
      <w:r w:rsidR="00210FA7">
        <w:rPr>
          <w:rFonts w:ascii="Times New Roman" w:hAnsi="Times New Roman" w:cs="Times New Roman"/>
          <w:sz w:val="24"/>
          <w:szCs w:val="24"/>
        </w:rPr>
        <w:t xml:space="preserve"> and this syllabus may constitute “Academic Misconduct.”</w:t>
      </w:r>
    </w:p>
    <w:p w:rsidR="00210FA7" w:rsidRDefault="00210FA7" w:rsidP="00210FA7">
      <w:pPr>
        <w:spacing w:after="0" w:line="240" w:lineRule="auto"/>
        <w:ind w:left="720"/>
        <w:rPr>
          <w:rFonts w:ascii="Times New Roman" w:hAnsi="Times New Roman" w:cs="Times New Roman"/>
          <w:sz w:val="24"/>
          <w:szCs w:val="24"/>
        </w:rPr>
      </w:pPr>
    </w:p>
    <w:p w:rsidR="00210FA7" w:rsidRDefault="00210FA7" w:rsidP="00210F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Ohio State University’s </w:t>
      </w:r>
      <w:r>
        <w:rPr>
          <w:rFonts w:ascii="Times New Roman" w:hAnsi="Times New Roman" w:cs="Times New Roman"/>
          <w:i/>
          <w:sz w:val="24"/>
          <w:szCs w:val="24"/>
        </w:rPr>
        <w:t>Code of Student Conduct</w:t>
      </w:r>
      <w:r>
        <w:rPr>
          <w:rFonts w:ascii="Times New Roman" w:hAnsi="Times New Roman" w:cs="Times New Roman"/>
          <w:sz w:val="24"/>
          <w:szCs w:val="24"/>
        </w:rPr>
        <w:t xml:space="preserve"> (Section 3335-23-04) defines academic misconduct as: “Any activity that tends to compromise the academic integrity of the University, or subvert the educational process.” Examples of academic misconduct include (but are not limited to) </w:t>
      </w:r>
      <w:r>
        <w:rPr>
          <w:rFonts w:ascii="Times New Roman" w:hAnsi="Times New Roman" w:cs="Times New Roman"/>
          <w:sz w:val="24"/>
          <w:szCs w:val="24"/>
        </w:rPr>
        <w:lastRenderedPageBreak/>
        <w:t xml:space="preserve">plagiarism, collusion (unauthorized collaboration), copying the work of another student, and possession of unauthorized materials during an examination. Ignorance of the University’s </w:t>
      </w:r>
      <w:r>
        <w:rPr>
          <w:rFonts w:ascii="Times New Roman" w:hAnsi="Times New Roman" w:cs="Times New Roman"/>
          <w:i/>
          <w:sz w:val="24"/>
          <w:szCs w:val="24"/>
        </w:rPr>
        <w:t>Code of Student Conduct</w:t>
      </w:r>
      <w:r>
        <w:rPr>
          <w:rFonts w:ascii="Times New Roman" w:hAnsi="Times New Roman" w:cs="Times New Roman"/>
          <w:sz w:val="24"/>
          <w:szCs w:val="24"/>
        </w:rPr>
        <w:t xml:space="preserve"> is never considered an “excuse” for academic misconduct, so I recommend that you review the </w:t>
      </w:r>
      <w:r>
        <w:rPr>
          <w:rFonts w:ascii="Times New Roman" w:hAnsi="Times New Roman" w:cs="Times New Roman"/>
          <w:i/>
          <w:sz w:val="24"/>
          <w:szCs w:val="24"/>
        </w:rPr>
        <w:t>Code of Student Conduct</w:t>
      </w:r>
      <w:r>
        <w:rPr>
          <w:rFonts w:ascii="Times New Roman" w:hAnsi="Times New Roman" w:cs="Times New Roman"/>
          <w:sz w:val="24"/>
          <w:szCs w:val="24"/>
        </w:rPr>
        <w:t xml:space="preserve"> and, specifically, the sections dealing with academic misconduct.</w:t>
      </w:r>
    </w:p>
    <w:p w:rsidR="00210FA7" w:rsidRDefault="00210FA7" w:rsidP="00210FA7">
      <w:pPr>
        <w:spacing w:after="0" w:line="240" w:lineRule="auto"/>
        <w:ind w:left="720"/>
        <w:rPr>
          <w:rFonts w:ascii="Times New Roman" w:hAnsi="Times New Roman" w:cs="Times New Roman"/>
          <w:sz w:val="24"/>
          <w:szCs w:val="24"/>
        </w:rPr>
      </w:pPr>
    </w:p>
    <w:p w:rsidR="00210FA7" w:rsidRDefault="00210FA7" w:rsidP="00210F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I suspect that a student has committed academic misconduct in this course, I am obligated by University Rules to report my suspicions to the Committee on Academic Misconduct. If COAM determines that you have violated the University’s </w:t>
      </w:r>
      <w:r>
        <w:rPr>
          <w:rFonts w:ascii="Times New Roman" w:hAnsi="Times New Roman" w:cs="Times New Roman"/>
          <w:i/>
          <w:sz w:val="24"/>
          <w:szCs w:val="24"/>
        </w:rPr>
        <w:t>Code of Student Conduct</w:t>
      </w:r>
      <w:r>
        <w:rPr>
          <w:rFonts w:ascii="Times New Roman" w:hAnsi="Times New Roman" w:cs="Times New Roman"/>
          <w:sz w:val="24"/>
          <w:szCs w:val="24"/>
        </w:rPr>
        <w:t xml:space="preserve"> (i.e., committed academic misconduct), the sanctions for the misconduct could include a failing grade in this course and suspension or dismissal from the University.</w:t>
      </w:r>
    </w:p>
    <w:p w:rsidR="00210FA7" w:rsidRDefault="00210FA7" w:rsidP="00210FA7">
      <w:pPr>
        <w:spacing w:after="0" w:line="240" w:lineRule="auto"/>
        <w:ind w:left="720"/>
        <w:rPr>
          <w:rFonts w:ascii="Times New Roman" w:hAnsi="Times New Roman" w:cs="Times New Roman"/>
          <w:sz w:val="24"/>
          <w:szCs w:val="24"/>
        </w:rPr>
      </w:pPr>
    </w:p>
    <w:p w:rsidR="00210FA7" w:rsidRDefault="00210FA7" w:rsidP="00210F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you have any questions about the above policy or what constitutes academic misconduct in this course, please contact me.</w:t>
      </w:r>
    </w:p>
    <w:p w:rsidR="00210FA7" w:rsidRDefault="00210FA7" w:rsidP="00210FA7">
      <w:pPr>
        <w:spacing w:after="0" w:line="240" w:lineRule="auto"/>
        <w:ind w:left="720"/>
        <w:rPr>
          <w:rFonts w:ascii="Times New Roman" w:hAnsi="Times New Roman" w:cs="Times New Roman"/>
          <w:sz w:val="24"/>
          <w:szCs w:val="24"/>
        </w:rPr>
      </w:pPr>
    </w:p>
    <w:p w:rsidR="00210FA7" w:rsidRDefault="00210FA7" w:rsidP="00210FA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Other sources of information on academic misconduct (integrity) to which you can refer include:</w:t>
      </w:r>
    </w:p>
    <w:p w:rsidR="00210FA7" w:rsidRDefault="00210FA7" w:rsidP="00210FA7">
      <w:pPr>
        <w:pStyle w:val="ListParagraph"/>
        <w:numPr>
          <w:ilvl w:val="0"/>
          <w:numId w:val="3"/>
        </w:num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Committee on Academic Misconduct web pages </w:t>
      </w:r>
      <w:hyperlink r:id="rId9" w:history="1">
        <w:r w:rsidRPr="008B21D6">
          <w:rPr>
            <w:rStyle w:val="Hyperlink"/>
            <w:rFonts w:ascii="Times New Roman" w:hAnsi="Times New Roman" w:cs="Times New Roman"/>
            <w:sz w:val="24"/>
            <w:szCs w:val="24"/>
          </w:rPr>
          <w:t>(COAM Home)</w:t>
        </w:r>
      </w:hyperlink>
    </w:p>
    <w:p w:rsidR="00210FA7" w:rsidRPr="008B21D6" w:rsidRDefault="00210FA7" w:rsidP="00210FA7">
      <w:pPr>
        <w:pStyle w:val="ListParagraph"/>
        <w:numPr>
          <w:ilvl w:val="0"/>
          <w:numId w:val="3"/>
        </w:numPr>
        <w:spacing w:after="0" w:line="240" w:lineRule="auto"/>
        <w:ind w:firstLine="360"/>
        <w:rPr>
          <w:rFonts w:ascii="Times New Roman" w:hAnsi="Times New Roman" w:cs="Times New Roman"/>
          <w:sz w:val="24"/>
          <w:szCs w:val="24"/>
        </w:rPr>
      </w:pPr>
      <w:r w:rsidRPr="008B21D6">
        <w:rPr>
          <w:rFonts w:ascii="Times New Roman" w:hAnsi="Times New Roman" w:cs="Times New Roman"/>
          <w:i/>
          <w:sz w:val="24"/>
          <w:szCs w:val="24"/>
        </w:rPr>
        <w:t>Ten Suggestions for Preserving Academic Integrity</w:t>
      </w:r>
      <w:r>
        <w:rPr>
          <w:rFonts w:ascii="Times New Roman" w:hAnsi="Times New Roman" w:cs="Times New Roman"/>
          <w:sz w:val="24"/>
          <w:szCs w:val="24"/>
        </w:rPr>
        <w:t xml:space="preserve"> </w:t>
      </w:r>
      <w:hyperlink r:id="rId10" w:history="1">
        <w:r w:rsidRPr="008B21D6">
          <w:rPr>
            <w:rStyle w:val="Hyperlink"/>
            <w:rFonts w:ascii="Times New Roman" w:hAnsi="Times New Roman" w:cs="Times New Roman"/>
            <w:sz w:val="24"/>
            <w:szCs w:val="24"/>
          </w:rPr>
          <w:t>(Ten Suggestions)</w:t>
        </w:r>
      </w:hyperlink>
    </w:p>
    <w:p w:rsidR="00180801" w:rsidRPr="00180801" w:rsidRDefault="00210FA7" w:rsidP="00210FA7">
      <w:pPr>
        <w:spacing w:after="0" w:line="240" w:lineRule="auto"/>
        <w:ind w:left="720"/>
        <w:rPr>
          <w:rFonts w:ascii="Times New Roman" w:hAnsi="Times New Roman" w:cs="Times New Roman"/>
          <w:b/>
        </w:rPr>
      </w:pPr>
      <w:r>
        <w:rPr>
          <w:rFonts w:ascii="Times New Roman" w:hAnsi="Times New Roman" w:cs="Times New Roman"/>
          <w:i/>
          <w:sz w:val="24"/>
          <w:szCs w:val="24"/>
        </w:rPr>
        <w:t>Eight Cardinal Rules for Academic Integrity</w:t>
      </w:r>
      <w:r>
        <w:rPr>
          <w:rFonts w:ascii="Times New Roman" w:hAnsi="Times New Roman" w:cs="Times New Roman"/>
          <w:sz w:val="24"/>
          <w:szCs w:val="24"/>
        </w:rPr>
        <w:t xml:space="preserve"> (</w:t>
      </w:r>
      <w:hyperlink r:id="rId11" w:history="1">
        <w:r w:rsidRPr="00E707CC">
          <w:rPr>
            <w:rStyle w:val="Hyperlink"/>
            <w:rFonts w:ascii="Times New Roman" w:hAnsi="Times New Roman" w:cs="Times New Roman"/>
            <w:sz w:val="24"/>
            <w:szCs w:val="24"/>
          </w:rPr>
          <w:t>http://www.northwestern.edu/provost/policies/academic-integrity/index.html</w:t>
        </w:r>
      </w:hyperlink>
      <w:r>
        <w:rPr>
          <w:rFonts w:ascii="Times New Roman" w:hAnsi="Times New Roman" w:cs="Times New Roman"/>
          <w:sz w:val="24"/>
          <w:szCs w:val="24"/>
        </w:rPr>
        <w:t>)</w:t>
      </w:r>
    </w:p>
    <w:p w:rsidR="00180801" w:rsidRPr="00180801" w:rsidRDefault="00180801" w:rsidP="00180801">
      <w:pPr>
        <w:spacing w:after="0" w:line="240" w:lineRule="auto"/>
        <w:ind w:left="720"/>
        <w:rPr>
          <w:rFonts w:ascii="Times New Roman" w:hAnsi="Times New Roman" w:cs="Times New Roman"/>
          <w:b/>
        </w:rPr>
      </w:pPr>
    </w:p>
    <w:p w:rsidR="00210FA7" w:rsidRDefault="00210FA7" w:rsidP="00210FA7">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Office of Disability Services Statement: </w:t>
      </w:r>
      <w:r w:rsidRPr="00F55417">
        <w:rPr>
          <w:rFonts w:ascii="Times New Roman" w:hAnsi="Times New Roman" w:cs="Times New Roman"/>
          <w:sz w:val="24"/>
          <w:szCs w:val="24"/>
        </w:rPr>
        <w:t xml:space="preserve">Any student who </w:t>
      </w:r>
      <w:r>
        <w:rPr>
          <w:rFonts w:ascii="Times New Roman" w:hAnsi="Times New Roman" w:cs="Times New Roman"/>
          <w:sz w:val="24"/>
          <w:szCs w:val="24"/>
        </w:rPr>
        <w:t xml:space="preserve">feels s/he may need an accommodation based on the impact of a disability should contact me privately to discuss your specific needs. Please contact the Office for Disability Services at 614-292-3307 in room 150 </w:t>
      </w:r>
      <w:proofErr w:type="spellStart"/>
      <w:r>
        <w:rPr>
          <w:rFonts w:ascii="Times New Roman" w:hAnsi="Times New Roman" w:cs="Times New Roman"/>
          <w:sz w:val="24"/>
          <w:szCs w:val="24"/>
        </w:rPr>
        <w:t>Pomerene</w:t>
      </w:r>
      <w:proofErr w:type="spellEnd"/>
      <w:r>
        <w:rPr>
          <w:rFonts w:ascii="Times New Roman" w:hAnsi="Times New Roman" w:cs="Times New Roman"/>
          <w:sz w:val="24"/>
          <w:szCs w:val="24"/>
        </w:rPr>
        <w:t xml:space="preserve"> Hall to coordinate reasonable accommodations for students with documented disabilities.</w:t>
      </w:r>
    </w:p>
    <w:p w:rsidR="00180801" w:rsidRPr="00180801" w:rsidRDefault="00180801" w:rsidP="00180801">
      <w:pPr>
        <w:spacing w:after="0" w:line="240" w:lineRule="auto"/>
        <w:ind w:left="720"/>
        <w:rPr>
          <w:rFonts w:ascii="Times New Roman" w:hAnsi="Times New Roman" w:cs="Times New Roman"/>
          <w:b/>
        </w:rPr>
      </w:pPr>
    </w:p>
    <w:p w:rsidR="00180801" w:rsidRPr="00180801" w:rsidRDefault="00180801" w:rsidP="00180801">
      <w:pPr>
        <w:spacing w:after="0" w:line="240" w:lineRule="auto"/>
        <w:ind w:left="720"/>
        <w:rPr>
          <w:rFonts w:ascii="Times New Roman" w:hAnsi="Times New Roman" w:cs="Times New Roman"/>
          <w:b/>
        </w:rPr>
      </w:pPr>
    </w:p>
    <w:p w:rsidR="0017086A" w:rsidRDefault="00180801" w:rsidP="0017086A">
      <w:pPr>
        <w:spacing w:after="0" w:line="240" w:lineRule="auto"/>
        <w:ind w:left="720"/>
        <w:rPr>
          <w:rFonts w:ascii="Times New Roman" w:hAnsi="Times New Roman" w:cs="Times New Roman"/>
          <w:sz w:val="24"/>
          <w:szCs w:val="24"/>
        </w:rPr>
      </w:pPr>
      <w:r w:rsidRPr="00180801">
        <w:rPr>
          <w:rFonts w:ascii="Times New Roman" w:hAnsi="Times New Roman" w:cs="Times New Roman"/>
          <w:b/>
        </w:rPr>
        <w:lastRenderedPageBreak/>
        <w:t>Diversity Statement</w:t>
      </w:r>
      <w:r w:rsidR="00210FA7">
        <w:rPr>
          <w:rFonts w:ascii="Times New Roman" w:hAnsi="Times New Roman" w:cs="Times New Roman"/>
          <w:b/>
        </w:rPr>
        <w:t xml:space="preserve">: </w:t>
      </w:r>
      <w:r w:rsidR="0017086A">
        <w:rPr>
          <w:rFonts w:ascii="Times New Roman" w:hAnsi="Times New Roman" w:cs="Times New Roman"/>
          <w:sz w:val="24"/>
          <w:szCs w:val="24"/>
        </w:rPr>
        <w:t>The College of Education and Human Ecology affirms the importance and value of diversity in the student body. Our programs and curricula reflect our multicultural society and global economy and seek to provide opportunities for students to learn more about persons who are different as age, color, disability, gender identity or expression, national origin, race, religion, sex, sexual orientation, or veteran status, is prohibited,</w:t>
      </w:r>
    </w:p>
    <w:p w:rsidR="0017086A" w:rsidRDefault="0017086A" w:rsidP="0017086A">
      <w:pPr>
        <w:spacing w:after="0" w:line="240" w:lineRule="auto"/>
        <w:ind w:left="720"/>
        <w:rPr>
          <w:rFonts w:ascii="Times New Roman" w:hAnsi="Times New Roman" w:cs="Times New Roman"/>
          <w:sz w:val="24"/>
          <w:szCs w:val="24"/>
        </w:rPr>
      </w:pPr>
    </w:p>
    <w:p w:rsidR="0017086A" w:rsidRDefault="0017086A" w:rsidP="0017086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College of Education and Human Ecology is committed to maintaining a community that recognizes and values the inherent worth and dignity of every person; fosters sensitivity, understanding, and mutual respect among its members; and encourages each individual to strive to reach his or her own potential. In pursuit of its goal of academic excellence, the College seeks to develop and nurture diversity, believing that it strengthens the organization, stimulates creativity, promotes the exchange of ideas, and enriches of the University’s community on the basis of race, religion, color, sex, age, national origin or ancestry, marital status, parental status, gender identity, sexual orientation, ability status, health status, health status, or veteran status.</w:t>
      </w:r>
    </w:p>
    <w:p w:rsidR="00677669" w:rsidRDefault="00677669" w:rsidP="0017086A">
      <w:pPr>
        <w:spacing w:after="0" w:line="240" w:lineRule="auto"/>
        <w:ind w:left="720"/>
        <w:rPr>
          <w:rFonts w:ascii="Times New Roman" w:hAnsi="Times New Roman" w:cs="Times New Roman"/>
          <w:sz w:val="24"/>
          <w:szCs w:val="24"/>
        </w:rPr>
      </w:pPr>
    </w:p>
    <w:p w:rsidR="00677669" w:rsidRPr="00180801" w:rsidRDefault="00677669" w:rsidP="00677669">
      <w:pPr>
        <w:spacing w:after="0" w:line="240" w:lineRule="auto"/>
        <w:ind w:left="720"/>
        <w:rPr>
          <w:rFonts w:ascii="Times New Roman" w:hAnsi="Times New Roman" w:cs="Times New Roman"/>
          <w:b/>
        </w:rPr>
      </w:pPr>
      <w:r w:rsidRPr="006C53B1">
        <w:rPr>
          <w:rFonts w:ascii="Times New Roman" w:hAnsi="Times New Roman"/>
          <w:b/>
        </w:rPr>
        <w:t>Statement of Student Rights</w:t>
      </w:r>
      <w:r>
        <w:rPr>
          <w:rFonts w:ascii="Times New Roman" w:hAnsi="Times New Roman"/>
        </w:rPr>
        <w:t>: “Any student with a documented disability who may require special accommodations should self-identify to the instructor as early in the semester as possible to receive effective and timely accommodations.” (</w:t>
      </w:r>
      <w:hyperlink r:id="rId12" w:history="1">
        <w:r w:rsidRPr="007B274C">
          <w:rPr>
            <w:rStyle w:val="Hyperlink"/>
            <w:rFonts w:ascii="Times New Roman" w:hAnsi="Times New Roman"/>
          </w:rPr>
          <w:t>http://ods.osu.edu/</w:t>
        </w:r>
      </w:hyperlink>
      <w:r>
        <w:rPr>
          <w:rFonts w:ascii="Times New Roman" w:hAnsi="Times New Roman"/>
        </w:rPr>
        <w:t xml:space="preserve">) </w:t>
      </w:r>
    </w:p>
    <w:p w:rsidR="00180801" w:rsidRPr="00180801" w:rsidRDefault="00180801" w:rsidP="00180801">
      <w:pPr>
        <w:spacing w:after="0" w:line="240" w:lineRule="auto"/>
        <w:ind w:left="720"/>
        <w:rPr>
          <w:rFonts w:ascii="Times New Roman" w:hAnsi="Times New Roman" w:cs="Times New Roman"/>
          <w:b/>
        </w:rPr>
      </w:pPr>
    </w:p>
    <w:p w:rsidR="0017086A" w:rsidRDefault="00180801" w:rsidP="0017086A">
      <w:pPr>
        <w:spacing w:after="0" w:line="240" w:lineRule="auto"/>
        <w:ind w:left="720"/>
        <w:rPr>
          <w:rFonts w:ascii="Times New Roman" w:hAnsi="Times New Roman" w:cs="Times New Roman"/>
          <w:sz w:val="24"/>
          <w:szCs w:val="24"/>
        </w:rPr>
      </w:pPr>
      <w:r w:rsidRPr="00180801">
        <w:rPr>
          <w:rFonts w:ascii="Times New Roman" w:hAnsi="Times New Roman" w:cs="Times New Roman"/>
          <w:b/>
        </w:rPr>
        <w:t>Grievances statement</w:t>
      </w:r>
      <w:r w:rsidR="0017086A">
        <w:rPr>
          <w:rFonts w:ascii="Times New Roman" w:hAnsi="Times New Roman" w:cs="Times New Roman"/>
          <w:b/>
        </w:rPr>
        <w:t xml:space="preserve">: </w:t>
      </w:r>
      <w:r w:rsidR="0017086A">
        <w:rPr>
          <w:rFonts w:ascii="Times New Roman" w:hAnsi="Times New Roman" w:cs="Times New Roman"/>
          <w:sz w:val="24"/>
          <w:szCs w:val="24"/>
        </w:rPr>
        <w:t xml:space="preserve">According to University Policies, available from the Division of Student Affairs, if you have a problem with this class, “You should seek to resolve a grievance concerning a grade or academic practice by </w:t>
      </w:r>
      <w:r w:rsidR="0017086A">
        <w:rPr>
          <w:rFonts w:ascii="Times New Roman" w:hAnsi="Times New Roman" w:cs="Times New Roman"/>
          <w:b/>
          <w:i/>
          <w:sz w:val="24"/>
          <w:szCs w:val="24"/>
        </w:rPr>
        <w:t>speaking first with the instructor or professor</w:t>
      </w:r>
      <w:r w:rsidR="0017086A">
        <w:rPr>
          <w:rFonts w:ascii="Times New Roman" w:hAnsi="Times New Roman" w:cs="Times New Roman"/>
          <w:sz w:val="24"/>
          <w:szCs w:val="24"/>
        </w:rPr>
        <w:t xml:space="preserve">. Then, if necessary, with the department chairperson, college dean, and provost, in that order. Specific procedures are outlines in Faculty Rule 3335-7-23, which is available from the Office of Student Life, 208 Ohio Union.” </w:t>
      </w:r>
    </w:p>
    <w:p w:rsidR="00180801" w:rsidRPr="00180801" w:rsidRDefault="00180801" w:rsidP="00180801">
      <w:pPr>
        <w:spacing w:after="0" w:line="240" w:lineRule="auto"/>
        <w:ind w:left="720"/>
        <w:rPr>
          <w:rFonts w:ascii="Times New Roman" w:hAnsi="Times New Roman" w:cs="Times New Roman"/>
          <w:b/>
        </w:rPr>
      </w:pPr>
    </w:p>
    <w:p w:rsidR="00210FA7" w:rsidRDefault="00210FA7" w:rsidP="00210FA7">
      <w:pPr>
        <w:ind w:left="720"/>
        <w:rPr>
          <w:rFonts w:ascii="Times New Roman" w:hAnsi="Times New Roman"/>
        </w:rPr>
      </w:pPr>
      <w:r>
        <w:rPr>
          <w:rFonts w:ascii="Times New Roman" w:hAnsi="Times New Roman"/>
          <w:b/>
        </w:rPr>
        <w:lastRenderedPageBreak/>
        <w:t xml:space="preserve">Off-Campus Field Experiences: </w:t>
      </w:r>
      <w:r>
        <w:rPr>
          <w:rFonts w:ascii="Times New Roman" w:hAnsi="Times New Roman"/>
        </w:rPr>
        <w:t>If applicable, describe the nature of and provisions made for off-campus field experience in terms of the following:</w:t>
      </w:r>
    </w:p>
    <w:p w:rsidR="00210FA7" w:rsidRDefault="00210FA7" w:rsidP="00210FA7">
      <w:pPr>
        <w:pStyle w:val="ListParagraph"/>
        <w:numPr>
          <w:ilvl w:val="0"/>
          <w:numId w:val="2"/>
        </w:numPr>
        <w:spacing w:after="0" w:line="240" w:lineRule="auto"/>
        <w:rPr>
          <w:rFonts w:ascii="Times New Roman" w:hAnsi="Times New Roman"/>
        </w:rPr>
      </w:pPr>
      <w:r>
        <w:rPr>
          <w:rFonts w:ascii="Times New Roman" w:hAnsi="Times New Roman"/>
        </w:rPr>
        <w:t>Collaboration between OSU and school partners</w:t>
      </w:r>
    </w:p>
    <w:p w:rsidR="00210FA7" w:rsidRDefault="00210FA7" w:rsidP="00210FA7">
      <w:pPr>
        <w:pStyle w:val="ListParagraph"/>
        <w:numPr>
          <w:ilvl w:val="0"/>
          <w:numId w:val="2"/>
        </w:numPr>
        <w:spacing w:after="0" w:line="240" w:lineRule="auto"/>
        <w:rPr>
          <w:rFonts w:ascii="Times New Roman" w:hAnsi="Times New Roman"/>
        </w:rPr>
      </w:pPr>
      <w:r>
        <w:rPr>
          <w:rFonts w:ascii="Times New Roman" w:hAnsi="Times New Roman"/>
        </w:rPr>
        <w:t>Evidence of attainment of field experience objectives</w:t>
      </w:r>
    </w:p>
    <w:p w:rsidR="00180801" w:rsidRPr="00180801" w:rsidRDefault="00180801" w:rsidP="00180801">
      <w:pPr>
        <w:spacing w:after="0" w:line="240" w:lineRule="auto"/>
        <w:ind w:left="720"/>
        <w:rPr>
          <w:rFonts w:ascii="Times New Roman" w:hAnsi="Times New Roman" w:cs="Times New Roman"/>
          <w:b/>
        </w:rPr>
      </w:pPr>
    </w:p>
    <w:p w:rsidR="00180801" w:rsidRDefault="00B97A58" w:rsidP="00180801">
      <w:pPr>
        <w:spacing w:after="0" w:line="240" w:lineRule="auto"/>
        <w:ind w:left="720"/>
        <w:rPr>
          <w:rFonts w:ascii="Times New Roman" w:hAnsi="Times New Roman" w:cs="Times New Roman"/>
          <w:b/>
        </w:rPr>
      </w:pPr>
      <w:r>
        <w:rPr>
          <w:rFonts w:ascii="Times New Roman" w:hAnsi="Times New Roman" w:cs="Times New Roman"/>
          <w:b/>
        </w:rPr>
        <w:t>INTELLECTUAL PROPERTY</w:t>
      </w:r>
    </w:p>
    <w:p w:rsidR="0017086A" w:rsidRDefault="0017086A" w:rsidP="0017086A">
      <w:pPr>
        <w:spacing w:after="0" w:line="240" w:lineRule="auto"/>
        <w:ind w:left="720"/>
        <w:rPr>
          <w:rFonts w:ascii="Times New Roman" w:hAnsi="Times New Roman" w:cs="Times New Roman"/>
          <w:b/>
          <w:bCs/>
          <w:sz w:val="24"/>
          <w:szCs w:val="24"/>
        </w:rPr>
      </w:pPr>
      <w:r w:rsidRPr="00B904E1">
        <w:rPr>
          <w:rFonts w:ascii="Times New Roman" w:hAnsi="Times New Roman" w:cs="Times New Roman"/>
          <w:b/>
          <w:bCs/>
          <w:sz w:val="24"/>
          <w:szCs w:val="24"/>
        </w:rPr>
        <w:t xml:space="preserve">Course </w:t>
      </w:r>
      <w:r>
        <w:rPr>
          <w:rFonts w:ascii="Times New Roman" w:hAnsi="Times New Roman" w:cs="Times New Roman"/>
          <w:b/>
          <w:bCs/>
          <w:sz w:val="24"/>
          <w:szCs w:val="24"/>
        </w:rPr>
        <w:t xml:space="preserve">Audio and Video Recording </w:t>
      </w:r>
    </w:p>
    <w:p w:rsidR="0017086A" w:rsidRPr="00B904E1" w:rsidRDefault="0017086A" w:rsidP="0017086A">
      <w:pPr>
        <w:spacing w:after="0" w:line="240" w:lineRule="auto"/>
        <w:ind w:left="720"/>
        <w:rPr>
          <w:rFonts w:ascii="Times New Roman" w:hAnsi="Times New Roman" w:cs="Times New Roman"/>
          <w:sz w:val="24"/>
          <w:szCs w:val="24"/>
        </w:rPr>
      </w:pPr>
      <w:r w:rsidRPr="00B904E1">
        <w:rPr>
          <w:rFonts w:ascii="Times New Roman" w:hAnsi="Times New Roman" w:cs="Times New Roman"/>
          <w:sz w:val="24"/>
          <w:szCs w:val="24"/>
        </w:rPr>
        <w:t>Video or audio recording of classes without the explicit written permission of the instructor/professor is a violation of the Code of Student Conduct or Students who wish to record their classes must first obtain written permission of the instructor/professor. Otherwise, such recording constitutes a violation of the Code of Student Conduct</w:t>
      </w:r>
    </w:p>
    <w:p w:rsidR="0017086A" w:rsidRDefault="0017086A" w:rsidP="0017086A">
      <w:pPr>
        <w:spacing w:after="0" w:line="240" w:lineRule="auto"/>
        <w:ind w:left="720"/>
        <w:rPr>
          <w:rFonts w:ascii="Times New Roman" w:hAnsi="Times New Roman" w:cs="Times New Roman"/>
          <w:b/>
          <w:bCs/>
          <w:sz w:val="24"/>
          <w:szCs w:val="24"/>
        </w:rPr>
      </w:pPr>
    </w:p>
    <w:p w:rsidR="0017086A" w:rsidRDefault="0017086A" w:rsidP="0017086A">
      <w:pPr>
        <w:spacing w:after="0" w:line="240" w:lineRule="auto"/>
        <w:ind w:left="720"/>
        <w:rPr>
          <w:rFonts w:ascii="Times New Roman" w:hAnsi="Times New Roman" w:cs="Times New Roman"/>
          <w:b/>
          <w:bCs/>
          <w:sz w:val="24"/>
          <w:szCs w:val="24"/>
        </w:rPr>
      </w:pPr>
      <w:r w:rsidRPr="00B904E1">
        <w:rPr>
          <w:rFonts w:ascii="Times New Roman" w:hAnsi="Times New Roman" w:cs="Times New Roman"/>
          <w:b/>
          <w:bCs/>
          <w:sz w:val="24"/>
          <w:szCs w:val="24"/>
        </w:rPr>
        <w:t>Student Generated materials</w:t>
      </w:r>
      <w:r>
        <w:rPr>
          <w:rFonts w:ascii="Times New Roman" w:hAnsi="Times New Roman" w:cs="Times New Roman"/>
          <w:b/>
          <w:bCs/>
          <w:sz w:val="24"/>
          <w:szCs w:val="24"/>
        </w:rPr>
        <w:t xml:space="preserve"> </w:t>
      </w:r>
    </w:p>
    <w:p w:rsidR="0017086A" w:rsidRPr="00B904E1" w:rsidRDefault="0017086A" w:rsidP="0017086A">
      <w:pPr>
        <w:spacing w:after="0" w:line="240" w:lineRule="auto"/>
        <w:ind w:left="720"/>
        <w:rPr>
          <w:rFonts w:ascii="Times New Roman" w:hAnsi="Times New Roman" w:cs="Times New Roman"/>
          <w:sz w:val="24"/>
          <w:szCs w:val="24"/>
        </w:rPr>
      </w:pPr>
      <w:r w:rsidRPr="00B904E1">
        <w:rPr>
          <w:rFonts w:ascii="Times New Roman" w:hAnsi="Times New Roman" w:cs="Times New Roman"/>
          <w:sz w:val="24"/>
          <w:szCs w:val="24"/>
        </w:rPr>
        <w:t>Any materials generated by a student(s) is copyrighted.  Permission must be obtained to use these materials other than the intended purpose inside the course.</w:t>
      </w:r>
    </w:p>
    <w:p w:rsidR="0017086A" w:rsidRDefault="0017086A" w:rsidP="0017086A">
      <w:pPr>
        <w:spacing w:after="0" w:line="240" w:lineRule="auto"/>
        <w:ind w:left="720"/>
        <w:rPr>
          <w:rFonts w:ascii="Times New Roman" w:hAnsi="Times New Roman" w:cs="Times New Roman"/>
          <w:b/>
          <w:bCs/>
          <w:sz w:val="24"/>
          <w:szCs w:val="24"/>
        </w:rPr>
      </w:pPr>
    </w:p>
    <w:p w:rsidR="0017086A" w:rsidRDefault="0017086A" w:rsidP="0017086A">
      <w:pPr>
        <w:spacing w:after="0" w:line="240" w:lineRule="auto"/>
        <w:ind w:left="720"/>
        <w:rPr>
          <w:rFonts w:ascii="Times New Roman" w:hAnsi="Times New Roman" w:cs="Times New Roman"/>
          <w:b/>
          <w:bCs/>
          <w:sz w:val="24"/>
          <w:szCs w:val="24"/>
        </w:rPr>
      </w:pPr>
      <w:r w:rsidRPr="00B904E1">
        <w:rPr>
          <w:rFonts w:ascii="Times New Roman" w:hAnsi="Times New Roman" w:cs="Times New Roman"/>
          <w:b/>
          <w:bCs/>
          <w:sz w:val="24"/>
          <w:szCs w:val="24"/>
        </w:rPr>
        <w:t>Course materials</w:t>
      </w:r>
      <w:r>
        <w:rPr>
          <w:rFonts w:ascii="Times New Roman" w:hAnsi="Times New Roman" w:cs="Times New Roman"/>
          <w:b/>
          <w:bCs/>
          <w:sz w:val="24"/>
          <w:szCs w:val="24"/>
        </w:rPr>
        <w:t xml:space="preserve"> </w:t>
      </w:r>
    </w:p>
    <w:p w:rsidR="0017086A" w:rsidRPr="00B904E1" w:rsidRDefault="0017086A" w:rsidP="0017086A">
      <w:pPr>
        <w:spacing w:after="0" w:line="240" w:lineRule="auto"/>
        <w:ind w:left="720"/>
        <w:rPr>
          <w:rFonts w:ascii="Times New Roman" w:hAnsi="Times New Roman" w:cs="Times New Roman"/>
          <w:sz w:val="24"/>
          <w:szCs w:val="24"/>
        </w:rPr>
      </w:pPr>
      <w:r w:rsidRPr="00B904E1">
        <w:rPr>
          <w:rFonts w:ascii="Times New Roman" w:hAnsi="Times New Roman" w:cs="Times New Roman"/>
          <w:sz w:val="24"/>
          <w:szCs w:val="24"/>
        </w:rPr>
        <w:t>These materials are copyrighted and are owned by the author.  Copyrights have been secured or they are considered fair use inside/for the course but this does not apply to uses outside of the course.</w:t>
      </w:r>
    </w:p>
    <w:p w:rsidR="00180801" w:rsidRPr="00180801" w:rsidRDefault="00180801" w:rsidP="00180801">
      <w:pPr>
        <w:spacing w:after="0" w:line="240" w:lineRule="auto"/>
        <w:ind w:left="720"/>
        <w:rPr>
          <w:rFonts w:ascii="Times New Roman" w:hAnsi="Times New Roman" w:cs="Times New Roman"/>
          <w:b/>
        </w:rPr>
      </w:pPr>
    </w:p>
    <w:p w:rsidR="00180801" w:rsidRDefault="00180801" w:rsidP="00180801">
      <w:pPr>
        <w:spacing w:after="0" w:line="240" w:lineRule="auto"/>
        <w:ind w:left="720"/>
        <w:rPr>
          <w:rFonts w:ascii="Times New Roman" w:hAnsi="Times New Roman" w:cs="Times New Roman"/>
          <w:sz w:val="24"/>
          <w:szCs w:val="24"/>
        </w:rPr>
      </w:pPr>
      <w:r w:rsidRPr="00180801">
        <w:rPr>
          <w:rFonts w:ascii="Times New Roman" w:hAnsi="Times New Roman" w:cs="Times New Roman"/>
          <w:b/>
        </w:rPr>
        <w:t>Mental Health Statement</w:t>
      </w:r>
      <w:r w:rsidR="0017086A">
        <w:rPr>
          <w:rFonts w:ascii="Times New Roman" w:hAnsi="Times New Roman" w:cs="Times New Roman"/>
          <w:b/>
        </w:rPr>
        <w:t xml:space="preserve">: </w:t>
      </w:r>
      <w:r w:rsidR="0017086A" w:rsidRPr="00B904E1">
        <w:rPr>
          <w:rFonts w:ascii="Times New Roman" w:hAnsi="Times New Roman" w:cs="Times New Roman"/>
          <w:sz w:val="24"/>
          <w:szCs w:val="24"/>
        </w:rPr>
        <w:t xml:space="preserve">A recent American College Health Survey found stress, sleep problems, anxiety, depression, interpersonal concerns, death of a significant other and alcohol use among the top ten health impediments to academic performance. Students experiencing personal problems or situational crises during the quarter are encouraged to contact the OSU Counseling and Consultation Services (614-292-5766; </w:t>
      </w:r>
      <w:hyperlink r:id="rId13" w:history="1">
        <w:r w:rsidR="0017086A" w:rsidRPr="00B904E1">
          <w:rPr>
            <w:rFonts w:ascii="Times New Roman" w:hAnsi="Times New Roman" w:cs="Times New Roman"/>
            <w:sz w:val="24"/>
            <w:szCs w:val="24"/>
          </w:rPr>
          <w:t>http://www.ccs.ohio-state.edu</w:t>
        </w:r>
      </w:hyperlink>
      <w:r w:rsidR="0017086A" w:rsidRPr="00B904E1">
        <w:rPr>
          <w:rFonts w:ascii="Times New Roman" w:hAnsi="Times New Roman" w:cs="Times New Roman"/>
          <w:sz w:val="24"/>
          <w:szCs w:val="24"/>
        </w:rPr>
        <w:t>) for assistance, support and advocacy. This service is free and confidential.</w:t>
      </w:r>
    </w:p>
    <w:p w:rsidR="0017086A" w:rsidRDefault="0017086A" w:rsidP="00180801">
      <w:pPr>
        <w:spacing w:after="0" w:line="240" w:lineRule="auto"/>
        <w:ind w:left="720"/>
        <w:rPr>
          <w:rFonts w:ascii="Times New Roman" w:hAnsi="Times New Roman" w:cs="Times New Roman"/>
          <w:b/>
        </w:rPr>
      </w:pPr>
    </w:p>
    <w:p w:rsidR="00180801" w:rsidRDefault="00180801" w:rsidP="00180801">
      <w:pPr>
        <w:pStyle w:val="ListParagraph"/>
        <w:numPr>
          <w:ilvl w:val="0"/>
          <w:numId w:val="1"/>
        </w:numPr>
        <w:spacing w:after="0" w:line="240" w:lineRule="auto"/>
        <w:rPr>
          <w:rFonts w:ascii="Times New Roman" w:hAnsi="Times New Roman" w:cs="Times New Roman"/>
        </w:rPr>
      </w:pPr>
      <w:r w:rsidRPr="00180801">
        <w:rPr>
          <w:rFonts w:ascii="Times New Roman" w:hAnsi="Times New Roman" w:cs="Times New Roman"/>
          <w:b/>
        </w:rPr>
        <w:lastRenderedPageBreak/>
        <w:t xml:space="preserve">Topical Outline: </w:t>
      </w:r>
      <w:r w:rsidRPr="00180801">
        <w:rPr>
          <w:rFonts w:ascii="Times New Roman" w:hAnsi="Times New Roman" w:cs="Times New Roman"/>
        </w:rPr>
        <w:t>List the topics to be covered in each of the sixteen weeks of the semester. (Topical outline must relate directly to the bibliography/readings.)</w:t>
      </w:r>
    </w:p>
    <w:p w:rsidR="00907A47" w:rsidRPr="00907A47" w:rsidRDefault="00907A47" w:rsidP="00907A47">
      <w:pPr>
        <w:spacing w:after="0" w:line="240" w:lineRule="auto"/>
        <w:rPr>
          <w:rFonts w:ascii="Times New Roman" w:hAnsi="Times New Roman" w:cs="Times New Roman"/>
        </w:rPr>
      </w:pPr>
    </w:p>
    <w:p w:rsidR="00180801" w:rsidRPr="00180801" w:rsidRDefault="00180801" w:rsidP="00180801">
      <w:pPr>
        <w:pStyle w:val="ListParagraph"/>
        <w:numPr>
          <w:ilvl w:val="0"/>
          <w:numId w:val="1"/>
        </w:numPr>
        <w:spacing w:after="0" w:line="240" w:lineRule="auto"/>
        <w:rPr>
          <w:rFonts w:ascii="Times New Roman" w:hAnsi="Times New Roman" w:cs="Times New Roman"/>
        </w:rPr>
      </w:pPr>
      <w:r w:rsidRPr="00180801">
        <w:rPr>
          <w:rFonts w:ascii="Times New Roman" w:hAnsi="Times New Roman" w:cs="Times New Roman"/>
          <w:b/>
        </w:rPr>
        <w:t>Include appendices</w:t>
      </w:r>
      <w:r w:rsidRPr="00180801">
        <w:rPr>
          <w:rFonts w:ascii="Times New Roman" w:hAnsi="Times New Roman" w:cs="Times New Roman"/>
        </w:rPr>
        <w:t xml:space="preserve"> below </w:t>
      </w:r>
      <w:r w:rsidRPr="00907A47">
        <w:rPr>
          <w:rFonts w:ascii="Times New Roman" w:hAnsi="Times New Roman" w:cs="Times New Roman"/>
          <w:u w:val="single"/>
        </w:rPr>
        <w:t xml:space="preserve">if applicable to </w:t>
      </w:r>
      <w:r w:rsidR="00907A47">
        <w:rPr>
          <w:rFonts w:ascii="Times New Roman" w:hAnsi="Times New Roman" w:cs="Times New Roman"/>
          <w:u w:val="single"/>
        </w:rPr>
        <w:t xml:space="preserve">your </w:t>
      </w:r>
      <w:r w:rsidRPr="00907A47">
        <w:rPr>
          <w:rFonts w:ascii="Times New Roman" w:hAnsi="Times New Roman" w:cs="Times New Roman"/>
          <w:u w:val="single"/>
        </w:rPr>
        <w:t>course</w:t>
      </w:r>
      <w:r w:rsidRPr="00180801">
        <w:rPr>
          <w:rFonts w:ascii="Times New Roman" w:hAnsi="Times New Roman" w:cs="Times New Roman"/>
        </w:rPr>
        <w:t>:</w:t>
      </w:r>
      <w:bookmarkStart w:id="0" w:name="_GoBack"/>
      <w:bookmarkEnd w:id="0"/>
    </w:p>
    <w:p w:rsidR="00180801" w:rsidRDefault="00180801" w:rsidP="00180801">
      <w:pPr>
        <w:pStyle w:val="ListParagraph"/>
        <w:ind w:left="0"/>
        <w:jc w:val="center"/>
        <w:rPr>
          <w:rFonts w:ascii="Times New Roman" w:hAnsi="Times New Roman"/>
          <w:b/>
        </w:rPr>
      </w:pPr>
    </w:p>
    <w:p w:rsidR="00180801" w:rsidRPr="00180801" w:rsidRDefault="00180801" w:rsidP="00180801">
      <w:pPr>
        <w:pStyle w:val="ListParagraph"/>
        <w:ind w:left="0"/>
        <w:jc w:val="center"/>
        <w:rPr>
          <w:rFonts w:ascii="Times New Roman" w:hAnsi="Times New Roman"/>
          <w:b/>
        </w:rPr>
      </w:pPr>
      <w:r w:rsidRPr="00180801">
        <w:rPr>
          <w:rFonts w:ascii="Times New Roman" w:hAnsi="Times New Roman"/>
          <w:b/>
        </w:rPr>
        <w:t>Appendix I</w:t>
      </w:r>
    </w:p>
    <w:p w:rsidR="00180801" w:rsidRDefault="00180801" w:rsidP="00180801">
      <w:pPr>
        <w:pStyle w:val="ListParagraph"/>
        <w:ind w:left="0"/>
        <w:jc w:val="center"/>
        <w:rPr>
          <w:rFonts w:ascii="Times New Roman" w:hAnsi="Times New Roman"/>
          <w:b/>
        </w:rPr>
      </w:pPr>
      <w:r w:rsidRPr="00180801">
        <w:rPr>
          <w:rFonts w:ascii="Times New Roman" w:hAnsi="Times New Roman"/>
          <w:b/>
        </w:rPr>
        <w:t>NCATE Standards 2001</w:t>
      </w:r>
    </w:p>
    <w:p w:rsidR="00180801" w:rsidRPr="00180801" w:rsidRDefault="00180801" w:rsidP="00180801">
      <w:pPr>
        <w:pStyle w:val="ListParagraph"/>
        <w:ind w:left="0"/>
        <w:rPr>
          <w:rFonts w:ascii="Times New Roman" w:hAnsi="Times New Roman"/>
          <w:b/>
        </w:rPr>
      </w:pPr>
    </w:p>
    <w:p w:rsidR="00180801" w:rsidRPr="00180801" w:rsidRDefault="00180801" w:rsidP="00180801">
      <w:pPr>
        <w:pStyle w:val="ListParagraph"/>
        <w:ind w:left="0"/>
        <w:rPr>
          <w:rFonts w:ascii="Times New Roman" w:hAnsi="Times New Roman"/>
        </w:rPr>
      </w:pPr>
      <w:r w:rsidRPr="00180801">
        <w:rPr>
          <w:rFonts w:ascii="Times New Roman" w:hAnsi="Times New Roman"/>
        </w:rPr>
        <w:t>Below are relevant NCATE standards for Teacher Education course development.</w:t>
      </w:r>
    </w:p>
    <w:p w:rsidR="00180801" w:rsidRPr="00180801" w:rsidRDefault="00180801" w:rsidP="00180801">
      <w:pPr>
        <w:pStyle w:val="ListParagraph"/>
        <w:ind w:left="0"/>
        <w:rPr>
          <w:rFonts w:ascii="Times New Roman" w:hAnsi="Times New Roman"/>
        </w:rPr>
      </w:pPr>
    </w:p>
    <w:p w:rsidR="00180801" w:rsidRPr="00180801" w:rsidRDefault="00180801" w:rsidP="00180801">
      <w:pPr>
        <w:pStyle w:val="ListParagraph"/>
        <w:ind w:left="0"/>
        <w:rPr>
          <w:rFonts w:ascii="Times New Roman" w:hAnsi="Times New Roman"/>
        </w:rPr>
      </w:pPr>
      <w:r w:rsidRPr="00180801">
        <w:rPr>
          <w:rFonts w:ascii="Times New Roman" w:hAnsi="Times New Roman"/>
          <w:b/>
        </w:rPr>
        <w:t>Standard I. Candidate Knowledge, Skills, and Dispositions</w:t>
      </w:r>
      <w:r w:rsidRPr="00180801">
        <w:rPr>
          <w:rFonts w:ascii="Times New Roman" w:hAnsi="Times New Roman"/>
        </w:rPr>
        <w:t>. Teacher preparation courses should be designed with candidate performance in mind (knowledge, skills, and dispositions). Candidates preparing to work in schools as teachers or other professional school personnel must know and demonstrate the content, pedagogical, and professional knowledge, skills, and dispositions necessary to help all students learn. Subsequent assessments should indicate that candidates meet professional, state, and institutional standards.</w:t>
      </w:r>
    </w:p>
    <w:p w:rsidR="00180801" w:rsidRPr="00180801" w:rsidRDefault="00180801" w:rsidP="00180801">
      <w:pPr>
        <w:pStyle w:val="ListParagraph"/>
        <w:ind w:left="0"/>
        <w:rPr>
          <w:rFonts w:ascii="Times New Roman" w:hAnsi="Times New Roman"/>
        </w:rPr>
      </w:pPr>
    </w:p>
    <w:p w:rsidR="00180801" w:rsidRPr="00180801" w:rsidRDefault="00180801" w:rsidP="00180801">
      <w:pPr>
        <w:pStyle w:val="ListParagraph"/>
        <w:ind w:left="0"/>
        <w:rPr>
          <w:rFonts w:ascii="Times New Roman" w:hAnsi="Times New Roman"/>
        </w:rPr>
      </w:pPr>
      <w:r w:rsidRPr="00180801">
        <w:rPr>
          <w:rFonts w:ascii="Times New Roman" w:hAnsi="Times New Roman"/>
          <w:b/>
        </w:rPr>
        <w:t>Standard III</w:t>
      </w:r>
      <w:r w:rsidRPr="00180801">
        <w:rPr>
          <w:rFonts w:ascii="Times New Roman" w:hAnsi="Times New Roman"/>
        </w:rPr>
        <w:t xml:space="preserve">. </w:t>
      </w:r>
      <w:r w:rsidRPr="00180801">
        <w:rPr>
          <w:rFonts w:ascii="Times New Roman" w:hAnsi="Times New Roman"/>
          <w:b/>
        </w:rPr>
        <w:t>Field Experiences and Clinical Practices</w:t>
      </w:r>
      <w:r w:rsidRPr="00180801">
        <w:rPr>
          <w:rFonts w:ascii="Times New Roman" w:hAnsi="Times New Roman"/>
        </w:rPr>
        <w:t>. Field Experience Courses or courses with a field experience component or clinical practice should be designed so the candidates can develop and demonstrate the knowledge, skills, and dispositions necessary to help all students learn.</w:t>
      </w:r>
    </w:p>
    <w:p w:rsidR="00180801" w:rsidRPr="00180801" w:rsidRDefault="00180801" w:rsidP="00180801">
      <w:pPr>
        <w:pStyle w:val="ListParagraph"/>
        <w:ind w:left="0"/>
        <w:rPr>
          <w:rFonts w:ascii="Times New Roman" w:hAnsi="Times New Roman"/>
        </w:rPr>
      </w:pPr>
    </w:p>
    <w:p w:rsidR="00180801" w:rsidRPr="00180801" w:rsidRDefault="00180801" w:rsidP="00180801">
      <w:pPr>
        <w:pStyle w:val="ListParagraph"/>
        <w:ind w:left="0"/>
        <w:rPr>
          <w:rFonts w:ascii="Times New Roman" w:hAnsi="Times New Roman"/>
        </w:rPr>
      </w:pPr>
      <w:r w:rsidRPr="00180801">
        <w:rPr>
          <w:rFonts w:ascii="Times New Roman" w:hAnsi="Times New Roman"/>
          <w:b/>
        </w:rPr>
        <w:t>Standard IV</w:t>
      </w:r>
      <w:r w:rsidRPr="00180801">
        <w:rPr>
          <w:rFonts w:ascii="Times New Roman" w:hAnsi="Times New Roman"/>
        </w:rPr>
        <w:t xml:space="preserve">. </w:t>
      </w:r>
      <w:r w:rsidRPr="00180801">
        <w:rPr>
          <w:rFonts w:ascii="Times New Roman" w:hAnsi="Times New Roman"/>
          <w:b/>
        </w:rPr>
        <w:t>Diversity</w:t>
      </w:r>
      <w:r w:rsidRPr="00180801">
        <w:rPr>
          <w:rFonts w:ascii="Times New Roman" w:hAnsi="Times New Roman"/>
        </w:rPr>
        <w:t>. Courses should be designed with an opportunity for candidates to acquire and apply the knowledge, skills, and dispositions necessary to help all students learn.</w:t>
      </w:r>
    </w:p>
    <w:p w:rsidR="00180801" w:rsidRDefault="00180801" w:rsidP="00180801">
      <w:pPr>
        <w:spacing w:after="0" w:line="240" w:lineRule="auto"/>
      </w:pPr>
    </w:p>
    <w:p w:rsidR="00180801" w:rsidRPr="00500845" w:rsidRDefault="00180801" w:rsidP="00180801">
      <w:pPr>
        <w:spacing w:after="0" w:line="240" w:lineRule="auto"/>
        <w:jc w:val="center"/>
        <w:rPr>
          <w:rFonts w:ascii="Times New Roman" w:hAnsi="Times New Roman"/>
          <w:b/>
        </w:rPr>
      </w:pPr>
      <w:r w:rsidRPr="00500845">
        <w:rPr>
          <w:rFonts w:ascii="Times New Roman" w:hAnsi="Times New Roman"/>
          <w:b/>
        </w:rPr>
        <w:t>Appendix II</w:t>
      </w:r>
    </w:p>
    <w:p w:rsidR="00180801" w:rsidRPr="00500845" w:rsidRDefault="00180801" w:rsidP="00180801">
      <w:pPr>
        <w:spacing w:after="0" w:line="240" w:lineRule="auto"/>
        <w:jc w:val="center"/>
        <w:rPr>
          <w:rFonts w:ascii="Times New Roman" w:hAnsi="Times New Roman"/>
          <w:b/>
        </w:rPr>
      </w:pPr>
      <w:r w:rsidRPr="00500845">
        <w:rPr>
          <w:rFonts w:ascii="Times New Roman" w:hAnsi="Times New Roman"/>
          <w:b/>
        </w:rPr>
        <w:t>ISLLC Interstate School Leaders Licensure Consortium</w:t>
      </w:r>
    </w:p>
    <w:p w:rsidR="00180801" w:rsidRPr="00500845" w:rsidRDefault="00180801" w:rsidP="00180801">
      <w:pPr>
        <w:spacing w:after="0" w:line="240" w:lineRule="auto"/>
        <w:jc w:val="center"/>
        <w:rPr>
          <w:rFonts w:ascii="Times New Roman" w:hAnsi="Times New Roman"/>
          <w:b/>
        </w:rPr>
      </w:pPr>
      <w:r w:rsidRPr="00500845">
        <w:rPr>
          <w:rFonts w:ascii="Times New Roman" w:hAnsi="Times New Roman"/>
          <w:b/>
        </w:rPr>
        <w:t>Standards for School Leaders</w:t>
      </w:r>
    </w:p>
    <w:p w:rsidR="00180801" w:rsidRDefault="00180801" w:rsidP="00180801">
      <w:pPr>
        <w:spacing w:after="0" w:line="240" w:lineRule="auto"/>
        <w:rPr>
          <w:rFonts w:ascii="Times New Roman" w:hAnsi="Times New Roman"/>
        </w:rPr>
      </w:pPr>
    </w:p>
    <w:p w:rsidR="00180801" w:rsidRDefault="00180801" w:rsidP="00180801">
      <w:pPr>
        <w:rPr>
          <w:rFonts w:ascii="Times New Roman" w:hAnsi="Times New Roman"/>
        </w:rPr>
      </w:pPr>
      <w:r>
        <w:rPr>
          <w:rFonts w:ascii="Times New Roman" w:hAnsi="Times New Roman"/>
        </w:rPr>
        <w:t>Below are ISLLC Standards for School Leaders relevant to course development.</w:t>
      </w:r>
    </w:p>
    <w:p w:rsidR="00180801" w:rsidRDefault="00180801" w:rsidP="00180801">
      <w:pPr>
        <w:rPr>
          <w:rFonts w:ascii="Times New Roman" w:hAnsi="Times New Roman"/>
        </w:rPr>
      </w:pPr>
      <w:r w:rsidRPr="00500845">
        <w:rPr>
          <w:rFonts w:ascii="Times New Roman" w:hAnsi="Times New Roman"/>
          <w:b/>
        </w:rPr>
        <w:t>Standard I</w:t>
      </w:r>
      <w:r>
        <w:rPr>
          <w:rFonts w:ascii="Times New Roman" w:hAnsi="Times New Roman"/>
        </w:rPr>
        <w:t>. A school administrator is an educational leader who promotes the success of all students by facilitating the development, articulation, implementation, and stewardship of a vision of learning that is shared and supported by the school community.</w:t>
      </w:r>
    </w:p>
    <w:p w:rsidR="00180801" w:rsidRDefault="00180801" w:rsidP="00180801">
      <w:pPr>
        <w:rPr>
          <w:rFonts w:ascii="Times New Roman" w:hAnsi="Times New Roman"/>
        </w:rPr>
      </w:pPr>
      <w:r w:rsidRPr="00500845">
        <w:rPr>
          <w:rFonts w:ascii="Times New Roman" w:hAnsi="Times New Roman"/>
          <w:b/>
        </w:rPr>
        <w:lastRenderedPageBreak/>
        <w:t>Standard II</w:t>
      </w:r>
      <w:r>
        <w:rPr>
          <w:rFonts w:ascii="Times New Roman" w:hAnsi="Times New Roman"/>
        </w:rPr>
        <w:t>. A school administrator is an educational leader who promotes the success of all students by advocating, nurturing, and sustaining a school culture and instructional program conducive to student learning and staff professional growth.</w:t>
      </w:r>
    </w:p>
    <w:p w:rsidR="00180801" w:rsidRDefault="00180801" w:rsidP="00180801">
      <w:pPr>
        <w:rPr>
          <w:rFonts w:ascii="Times New Roman" w:hAnsi="Times New Roman"/>
        </w:rPr>
      </w:pPr>
      <w:r w:rsidRPr="00500845">
        <w:rPr>
          <w:rFonts w:ascii="Times New Roman" w:hAnsi="Times New Roman"/>
          <w:b/>
        </w:rPr>
        <w:t>Standard III</w:t>
      </w:r>
      <w:r>
        <w:rPr>
          <w:rFonts w:ascii="Times New Roman" w:hAnsi="Times New Roman"/>
        </w:rPr>
        <w:t>. A school administrator is an educational leader who promotes the success of all students by ensuring management of the organization, operations, and resources for a safe, efficient, and effective learning environment.</w:t>
      </w:r>
    </w:p>
    <w:p w:rsidR="00180801" w:rsidRDefault="00180801" w:rsidP="00180801">
      <w:pPr>
        <w:rPr>
          <w:rFonts w:ascii="Times New Roman" w:hAnsi="Times New Roman"/>
        </w:rPr>
      </w:pPr>
      <w:r w:rsidRPr="00500845">
        <w:rPr>
          <w:rFonts w:ascii="Times New Roman" w:hAnsi="Times New Roman"/>
          <w:b/>
        </w:rPr>
        <w:t>Standard IV</w:t>
      </w:r>
      <w:r>
        <w:rPr>
          <w:rFonts w:ascii="Times New Roman" w:hAnsi="Times New Roman"/>
        </w:rPr>
        <w:t>. A school administrator is an educational leader who promotes the success of all students by collaborating with families and community members, responding to diverse community interests and needs, and mobilizing community resources.</w:t>
      </w:r>
    </w:p>
    <w:p w:rsidR="00180801" w:rsidRDefault="00180801" w:rsidP="00180801">
      <w:pPr>
        <w:rPr>
          <w:rFonts w:ascii="Times New Roman" w:hAnsi="Times New Roman"/>
        </w:rPr>
      </w:pPr>
      <w:r w:rsidRPr="00500845">
        <w:rPr>
          <w:rFonts w:ascii="Times New Roman" w:hAnsi="Times New Roman"/>
          <w:b/>
        </w:rPr>
        <w:t>Standard V</w:t>
      </w:r>
      <w:r>
        <w:rPr>
          <w:rFonts w:ascii="Times New Roman" w:hAnsi="Times New Roman"/>
        </w:rPr>
        <w:t>. A school administrator is an educational leader who promotes the success of all students by acting with integrity, fairness, and in an ethical manner.</w:t>
      </w:r>
    </w:p>
    <w:p w:rsidR="00180801" w:rsidRDefault="00180801" w:rsidP="00180801">
      <w:pPr>
        <w:rPr>
          <w:rFonts w:ascii="Times New Roman" w:hAnsi="Times New Roman"/>
        </w:rPr>
      </w:pPr>
      <w:r w:rsidRPr="00500845">
        <w:rPr>
          <w:rFonts w:ascii="Times New Roman" w:hAnsi="Times New Roman"/>
          <w:b/>
        </w:rPr>
        <w:t>Standard VI</w:t>
      </w:r>
      <w:r>
        <w:rPr>
          <w:rFonts w:ascii="Times New Roman" w:hAnsi="Times New Roman"/>
        </w:rPr>
        <w:t>. A school administrator is an educational leader who promotes the success of all students by understanding, responding to, and influencing the larger political, social, economic, legal, and cultural context.</w:t>
      </w:r>
    </w:p>
    <w:p w:rsidR="00180801" w:rsidRPr="00180801" w:rsidRDefault="00180801" w:rsidP="00180801">
      <w:pPr>
        <w:spacing w:after="0" w:line="240" w:lineRule="auto"/>
      </w:pPr>
    </w:p>
    <w:sectPr w:rsidR="00180801" w:rsidRPr="0018080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C3" w:rsidRDefault="00CB7EC3" w:rsidP="00895C44">
      <w:pPr>
        <w:spacing w:after="0" w:line="240" w:lineRule="auto"/>
      </w:pPr>
      <w:r>
        <w:separator/>
      </w:r>
    </w:p>
  </w:endnote>
  <w:endnote w:type="continuationSeparator" w:id="0">
    <w:p w:rsidR="00CB7EC3" w:rsidRDefault="00CB7EC3" w:rsidP="0089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44" w:rsidRDefault="00895C44">
    <w:pPr>
      <w:pStyle w:val="Footer"/>
    </w:pPr>
    <w:r>
      <w:t xml:space="preserve">Adapted from EHE </w:t>
    </w:r>
    <w:r w:rsidR="00BE2661">
      <w:t>Curriculum Committee’s Syllabus 11 Parts document</w:t>
    </w:r>
    <w:r w:rsidR="00107915">
      <w:tab/>
      <w:t>April 13,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C3" w:rsidRDefault="00CB7EC3" w:rsidP="00895C44">
      <w:pPr>
        <w:spacing w:after="0" w:line="240" w:lineRule="auto"/>
      </w:pPr>
      <w:r>
        <w:separator/>
      </w:r>
    </w:p>
  </w:footnote>
  <w:footnote w:type="continuationSeparator" w:id="0">
    <w:p w:rsidR="00CB7EC3" w:rsidRDefault="00CB7EC3" w:rsidP="00895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A2411"/>
    <w:multiLevelType w:val="hybridMultilevel"/>
    <w:tmpl w:val="914A2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7C5ECA"/>
    <w:multiLevelType w:val="hybridMultilevel"/>
    <w:tmpl w:val="9182B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886BCD"/>
    <w:multiLevelType w:val="hybridMultilevel"/>
    <w:tmpl w:val="7026DD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05C17"/>
    <w:multiLevelType w:val="hybridMultilevel"/>
    <w:tmpl w:val="61A45D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7993EE8"/>
    <w:multiLevelType w:val="hybridMultilevel"/>
    <w:tmpl w:val="A530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1161B"/>
    <w:multiLevelType w:val="hybridMultilevel"/>
    <w:tmpl w:val="69FE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2E"/>
    <w:rsid w:val="00107915"/>
    <w:rsid w:val="0017086A"/>
    <w:rsid w:val="00180801"/>
    <w:rsid w:val="00210FA7"/>
    <w:rsid w:val="003541BB"/>
    <w:rsid w:val="00677669"/>
    <w:rsid w:val="007673E8"/>
    <w:rsid w:val="00880B99"/>
    <w:rsid w:val="00895C44"/>
    <w:rsid w:val="00907A47"/>
    <w:rsid w:val="0095592E"/>
    <w:rsid w:val="00AD4614"/>
    <w:rsid w:val="00B36EE3"/>
    <w:rsid w:val="00B406FD"/>
    <w:rsid w:val="00B97A58"/>
    <w:rsid w:val="00BA659F"/>
    <w:rsid w:val="00BE2661"/>
    <w:rsid w:val="00C9403E"/>
    <w:rsid w:val="00CB7EC3"/>
    <w:rsid w:val="00CC11A9"/>
    <w:rsid w:val="00F4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BFEF4-8923-41A9-A28C-173015BC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2E"/>
    <w:pPr>
      <w:ind w:left="720"/>
      <w:contextualSpacing/>
    </w:pPr>
  </w:style>
  <w:style w:type="character" w:styleId="Hyperlink">
    <w:name w:val="Hyperlink"/>
    <w:basedOn w:val="DefaultParagraphFont"/>
    <w:uiPriority w:val="99"/>
    <w:unhideWhenUsed/>
    <w:rsid w:val="00210FA7"/>
    <w:rPr>
      <w:color w:val="0563C1" w:themeColor="hyperlink"/>
      <w:u w:val="single"/>
    </w:rPr>
  </w:style>
  <w:style w:type="paragraph" w:styleId="Header">
    <w:name w:val="header"/>
    <w:basedOn w:val="Normal"/>
    <w:link w:val="HeaderChar"/>
    <w:uiPriority w:val="99"/>
    <w:unhideWhenUsed/>
    <w:rsid w:val="0089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44"/>
  </w:style>
  <w:style w:type="paragraph" w:styleId="Footer">
    <w:name w:val="footer"/>
    <w:basedOn w:val="Normal"/>
    <w:link w:val="FooterChar"/>
    <w:uiPriority w:val="99"/>
    <w:unhideWhenUsed/>
    <w:rsid w:val="0089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earning.rutgers.edu/faculty-resources/netiquette" TargetMode="External"/><Relationship Id="rId13" Type="http://schemas.openxmlformats.org/officeDocument/2006/relationships/hyperlink" Target="http://www.ccs.ohio-state.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o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western.edu/provost/policies/academic-integrity/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aa.osu.edu/coamtensuggestions.html" TargetMode="External"/><Relationship Id="rId4" Type="http://schemas.openxmlformats.org/officeDocument/2006/relationships/webSettings" Target="webSettings.xml"/><Relationship Id="rId9" Type="http://schemas.openxmlformats.org/officeDocument/2006/relationships/hyperlink" Target="http://oaa.osu.edu/coam.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2001</Words>
  <Characters>11407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College of Education &amp; Human Ecology</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Bear-Eberhardt</dc:creator>
  <cp:keywords/>
  <dc:description/>
  <cp:lastModifiedBy>Sarah Odum</cp:lastModifiedBy>
  <cp:revision>2</cp:revision>
  <dcterms:created xsi:type="dcterms:W3CDTF">2015-04-13T19:32:00Z</dcterms:created>
  <dcterms:modified xsi:type="dcterms:W3CDTF">2015-04-13T19:32:00Z</dcterms:modified>
</cp:coreProperties>
</file>